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C5" w:rsidRDefault="00E731C5" w:rsidP="00E731C5">
      <w:pPr>
        <w:jc w:val="center"/>
        <w:rPr>
          <w:rFonts w:cs="Arial"/>
          <w:b/>
          <w:sz w:val="28"/>
        </w:rPr>
      </w:pPr>
    </w:p>
    <w:p w:rsidR="00C43979" w:rsidRPr="00D35361" w:rsidRDefault="003B14F4" w:rsidP="006D1F89">
      <w:pPr>
        <w:jc w:val="center"/>
        <w:rPr>
          <w:rFonts w:cs="Arial"/>
          <w:b/>
        </w:rPr>
      </w:pPr>
      <w:r w:rsidRPr="00D35361">
        <w:rPr>
          <w:rFonts w:cs="Arial"/>
          <w:b/>
          <w:sz w:val="26"/>
        </w:rPr>
        <w:br/>
      </w:r>
      <w:r w:rsidR="00BA7F99" w:rsidRPr="00D35361">
        <w:rPr>
          <w:rFonts w:cs="Arial"/>
          <w:b/>
        </w:rPr>
        <w:t xml:space="preserve">3C4 INCUBATORS </w:t>
      </w:r>
      <w:r w:rsidR="00D35361" w:rsidRPr="00D35361">
        <w:rPr>
          <w:rFonts w:cs="Arial"/>
          <w:b/>
        </w:rPr>
        <w:t>- Culture, Creativity and Clusters for Incubators</w:t>
      </w:r>
    </w:p>
    <w:p w:rsidR="00C43979" w:rsidRPr="00D35361" w:rsidRDefault="00C43979">
      <w:pPr>
        <w:rPr>
          <w:rFonts w:cs="Arial"/>
        </w:rPr>
      </w:pPr>
    </w:p>
    <w:p w:rsidR="001709E0" w:rsidRPr="00EC1FC7" w:rsidRDefault="00941896" w:rsidP="00560B8F">
      <w:pPr>
        <w:pStyle w:val="Titolo"/>
        <w:rPr>
          <w:lang w:val="it-IT"/>
        </w:rPr>
      </w:pPr>
      <w:r w:rsidRPr="00941896">
        <w:rPr>
          <w:rFonts w:ascii="Arial" w:hAnsi="Arial" w:cs="Arial"/>
          <w:lang w:val="it-IT"/>
        </w:rPr>
        <w:t xml:space="preserve">BANDO </w:t>
      </w:r>
      <w:proofErr w:type="spellStart"/>
      <w:r w:rsidRPr="00941896">
        <w:rPr>
          <w:rFonts w:ascii="Arial" w:hAnsi="Arial" w:cs="Arial"/>
          <w:lang w:val="it-IT"/>
        </w:rPr>
        <w:t>DI</w:t>
      </w:r>
      <w:proofErr w:type="spellEnd"/>
      <w:r w:rsidRPr="00941896">
        <w:rPr>
          <w:rFonts w:ascii="Arial" w:hAnsi="Arial" w:cs="Arial"/>
          <w:lang w:val="it-IT"/>
        </w:rPr>
        <w:t xml:space="preserve"> SELEZIONE </w:t>
      </w:r>
      <w:proofErr w:type="spellStart"/>
      <w:r w:rsidRPr="00941896">
        <w:rPr>
          <w:rFonts w:ascii="Arial" w:hAnsi="Arial" w:cs="Arial"/>
          <w:lang w:val="it-IT"/>
        </w:rPr>
        <w:t>DI</w:t>
      </w:r>
      <w:proofErr w:type="spellEnd"/>
      <w:r w:rsidRPr="00941896">
        <w:rPr>
          <w:rFonts w:ascii="Arial" w:hAnsi="Arial" w:cs="Arial"/>
          <w:lang w:val="it-IT"/>
        </w:rPr>
        <w:t xml:space="preserve"> 8 START-UP E PROGETTI D’IMPRESA DEL SETTORE CULTURA E INDUSTRIA CREATIVA</w:t>
      </w:r>
    </w:p>
    <w:p w:rsidR="00354323" w:rsidRPr="00D35361" w:rsidRDefault="00A85E2B" w:rsidP="00D35361">
      <w:pPr>
        <w:pStyle w:val="Titolo1"/>
        <w:rPr>
          <w:lang w:val="it-IT"/>
        </w:rPr>
      </w:pPr>
      <w:proofErr w:type="spellStart"/>
      <w:r w:rsidRPr="00D35361">
        <w:t>Premessa</w:t>
      </w:r>
      <w:proofErr w:type="spellEnd"/>
    </w:p>
    <w:p w:rsidR="00E25EAE" w:rsidRPr="00AD7352" w:rsidRDefault="00102C03" w:rsidP="00DB2F37">
      <w:pPr>
        <w:spacing w:line="276" w:lineRule="auto"/>
        <w:rPr>
          <w:lang w:val="it-IT"/>
        </w:rPr>
      </w:pPr>
      <w:r w:rsidRPr="00AD7352">
        <w:rPr>
          <w:lang w:val="it-IT"/>
        </w:rPr>
        <w:t xml:space="preserve">Il presente bando di selezione </w:t>
      </w:r>
      <w:r w:rsidR="00DB2F37">
        <w:rPr>
          <w:lang w:val="it-IT"/>
        </w:rPr>
        <w:t>si colloca nel contesto</w:t>
      </w:r>
      <w:r w:rsidRPr="00AD7352">
        <w:rPr>
          <w:lang w:val="it-IT"/>
        </w:rPr>
        <w:t xml:space="preserve"> del progetto europeo </w:t>
      </w:r>
      <w:r w:rsidR="00DB2F37">
        <w:rPr>
          <w:b/>
          <w:lang w:val="it-IT"/>
        </w:rPr>
        <w:t>3C4</w:t>
      </w:r>
      <w:r w:rsidR="00BA7F99">
        <w:rPr>
          <w:b/>
          <w:lang w:val="it-IT"/>
        </w:rPr>
        <w:t>Incubators</w:t>
      </w:r>
      <w:r w:rsidR="00D35361">
        <w:rPr>
          <w:b/>
          <w:lang w:val="it-IT"/>
        </w:rPr>
        <w:t xml:space="preserve"> - </w:t>
      </w:r>
      <w:r w:rsidR="00171F5A" w:rsidRPr="00D35361">
        <w:rPr>
          <w:b/>
          <w:lang w:val="it-IT"/>
        </w:rPr>
        <w:t xml:space="preserve">Culture, </w:t>
      </w:r>
      <w:proofErr w:type="spellStart"/>
      <w:r w:rsidR="00171F5A" w:rsidRPr="00D35361">
        <w:rPr>
          <w:b/>
          <w:lang w:val="it-IT"/>
        </w:rPr>
        <w:t>Creativity</w:t>
      </w:r>
      <w:proofErr w:type="spellEnd"/>
      <w:r w:rsidR="00171F5A" w:rsidRPr="00D35361">
        <w:rPr>
          <w:b/>
          <w:lang w:val="it-IT"/>
        </w:rPr>
        <w:t xml:space="preserve"> and </w:t>
      </w:r>
      <w:proofErr w:type="spellStart"/>
      <w:r w:rsidR="00171F5A" w:rsidRPr="00D35361">
        <w:rPr>
          <w:b/>
          <w:lang w:val="it-IT"/>
        </w:rPr>
        <w:t>Clusters</w:t>
      </w:r>
      <w:proofErr w:type="spellEnd"/>
      <w:r w:rsidR="00171F5A" w:rsidRPr="00D35361">
        <w:rPr>
          <w:b/>
          <w:lang w:val="it-IT"/>
        </w:rPr>
        <w:t xml:space="preserve"> </w:t>
      </w:r>
      <w:proofErr w:type="spellStart"/>
      <w:r w:rsidR="00171F5A" w:rsidRPr="00D35361">
        <w:rPr>
          <w:b/>
          <w:lang w:val="it-IT"/>
        </w:rPr>
        <w:t>for</w:t>
      </w:r>
      <w:proofErr w:type="spellEnd"/>
      <w:r w:rsidR="00171F5A" w:rsidRPr="00D35361">
        <w:rPr>
          <w:b/>
          <w:lang w:val="it-IT"/>
        </w:rPr>
        <w:t xml:space="preserve"> </w:t>
      </w:r>
      <w:proofErr w:type="spellStart"/>
      <w:r w:rsidR="00171F5A" w:rsidRPr="00D35361">
        <w:rPr>
          <w:b/>
          <w:lang w:val="it-IT"/>
        </w:rPr>
        <w:t>Incubators</w:t>
      </w:r>
      <w:proofErr w:type="spellEnd"/>
      <w:r w:rsidR="00171F5A">
        <w:rPr>
          <w:lang w:val="it-IT"/>
        </w:rPr>
        <w:t xml:space="preserve"> </w:t>
      </w:r>
      <w:r w:rsidR="003537E6" w:rsidRPr="00AD7352">
        <w:rPr>
          <w:lang w:val="it-IT"/>
        </w:rPr>
        <w:t xml:space="preserve"> </w:t>
      </w:r>
      <w:r w:rsidR="00D35361">
        <w:rPr>
          <w:lang w:val="it-IT"/>
        </w:rPr>
        <w:t>(</w:t>
      </w:r>
      <w:r w:rsidR="003537E6" w:rsidRPr="00AD7352">
        <w:rPr>
          <w:lang w:val="it-IT"/>
        </w:rPr>
        <w:t xml:space="preserve">rif. </w:t>
      </w:r>
      <w:r w:rsidR="003537E6" w:rsidRPr="00AD7352">
        <w:rPr>
          <w:rFonts w:cs="Arial"/>
          <w:lang w:val="it-IT"/>
        </w:rPr>
        <w:t>1CAP</w:t>
      </w:r>
      <w:r w:rsidR="00BA7F99">
        <w:rPr>
          <w:rFonts w:cs="Arial"/>
          <w:lang w:val="it-IT"/>
        </w:rPr>
        <w:t>-MED12-01</w:t>
      </w:r>
      <w:r w:rsidR="00D625E1">
        <w:rPr>
          <w:rFonts w:cs="Arial"/>
          <w:lang w:val="it-IT"/>
        </w:rPr>
        <w:t xml:space="preserve"> - </w:t>
      </w:r>
      <w:r w:rsidR="00D625E1" w:rsidRPr="00D625E1">
        <w:rPr>
          <w:lang w:val="it-IT"/>
        </w:rPr>
        <w:t xml:space="preserve">Codice CUP del progetto </w:t>
      </w:r>
      <w:r w:rsidR="00BA7F99">
        <w:rPr>
          <w:lang w:val="it-IT"/>
        </w:rPr>
        <w:t xml:space="preserve">3C4 </w:t>
      </w:r>
      <w:proofErr w:type="spellStart"/>
      <w:r w:rsidR="00BA7F99">
        <w:rPr>
          <w:lang w:val="it-IT"/>
        </w:rPr>
        <w:t>Incubators</w:t>
      </w:r>
      <w:proofErr w:type="spellEnd"/>
      <w:r w:rsidR="00D625E1" w:rsidRPr="00D625E1">
        <w:rPr>
          <w:lang w:val="it-IT"/>
        </w:rPr>
        <w:t>:</w:t>
      </w:r>
      <w:r w:rsidR="00D84376" w:rsidRPr="00D84376">
        <w:rPr>
          <w:lang w:val="it-IT"/>
        </w:rPr>
        <w:t xml:space="preserve"> E43D13000850003</w:t>
      </w:r>
      <w:r w:rsidR="00D84376" w:rsidRPr="00D84376">
        <w:rPr>
          <w:rFonts w:cs="Arial"/>
          <w:color w:val="222222"/>
          <w:sz w:val="20"/>
          <w:szCs w:val="20"/>
          <w:shd w:val="clear" w:color="auto" w:fill="FFFFFF"/>
          <w:lang w:val="it-IT"/>
        </w:rPr>
        <w:t>)</w:t>
      </w:r>
      <w:r w:rsidR="00D84376" w:rsidRPr="00AD7352">
        <w:rPr>
          <w:lang w:val="it-IT"/>
        </w:rPr>
        <w:t xml:space="preserve"> </w:t>
      </w:r>
      <w:r w:rsidR="008E3B4A" w:rsidRPr="00AD7352">
        <w:rPr>
          <w:lang w:val="it-IT"/>
        </w:rPr>
        <w:t>finanziato dal Fondo Europeo di Sviluppo Regionale attraverso il Programma di cooperazione transnazionale MED (</w:t>
      </w:r>
      <w:hyperlink r:id="rId8" w:history="1">
        <w:r w:rsidR="004604A4" w:rsidRPr="0012534C">
          <w:rPr>
            <w:rStyle w:val="Collegamentoipertestuale"/>
            <w:lang w:val="it-IT"/>
          </w:rPr>
          <w:t>www.programmemed.eu</w:t>
        </w:r>
      </w:hyperlink>
      <w:r w:rsidR="008E3B4A" w:rsidRPr="00AD7352">
        <w:rPr>
          <w:lang w:val="it-IT"/>
        </w:rPr>
        <w:t>)</w:t>
      </w:r>
      <w:r w:rsidR="00E25EAE" w:rsidRPr="00AD7352">
        <w:rPr>
          <w:lang w:val="it-IT"/>
        </w:rPr>
        <w:t xml:space="preserve">. </w:t>
      </w:r>
      <w:r w:rsidR="00BA7F99">
        <w:rPr>
          <w:lang w:val="it-IT"/>
        </w:rPr>
        <w:t>3C4Incubators</w:t>
      </w:r>
      <w:r w:rsidR="00E25EAE" w:rsidRPr="00AD7352">
        <w:rPr>
          <w:lang w:val="it-IT"/>
        </w:rPr>
        <w:t xml:space="preserve"> ha</w:t>
      </w:r>
      <w:r w:rsidR="008E3B4A" w:rsidRPr="00AD7352">
        <w:rPr>
          <w:lang w:val="it-IT"/>
        </w:rPr>
        <w:t xml:space="preserve"> l’obiettivo di </w:t>
      </w:r>
      <w:r w:rsidR="00171F5A" w:rsidRPr="00D84376">
        <w:rPr>
          <w:bCs/>
          <w:lang w:val="it-IT"/>
        </w:rPr>
        <w:t>promuovere il settore culturale e creativo</w:t>
      </w:r>
      <w:r w:rsidR="00A42D64">
        <w:rPr>
          <w:lang w:val="it-IT"/>
        </w:rPr>
        <w:t xml:space="preserve"> </w:t>
      </w:r>
      <w:r w:rsidR="00171F5A" w:rsidRPr="00171F5A">
        <w:rPr>
          <w:lang w:val="it-IT"/>
        </w:rPr>
        <w:t>(CCI) come fattore di sviluppo territoriale e di innovazione economica e sociale. Il</w:t>
      </w:r>
      <w:r w:rsidR="00171F5A">
        <w:rPr>
          <w:lang w:val="it-IT"/>
        </w:rPr>
        <w:t xml:space="preserve"> </w:t>
      </w:r>
      <w:r w:rsidR="00171F5A" w:rsidRPr="00171F5A">
        <w:rPr>
          <w:bCs/>
          <w:lang w:val="it-IT"/>
        </w:rPr>
        <w:t xml:space="preserve">progetto capitalizza buone pratiche, esperienze e strumenti di sostegno alle imprese culturali e creative implementati dal partenariato in </w:t>
      </w:r>
      <w:r w:rsidR="00DB2F37">
        <w:rPr>
          <w:bCs/>
          <w:lang w:val="it-IT"/>
        </w:rPr>
        <w:t xml:space="preserve">precedenti </w:t>
      </w:r>
      <w:r w:rsidR="00171F5A" w:rsidRPr="00171F5A">
        <w:rPr>
          <w:bCs/>
          <w:lang w:val="it-IT"/>
        </w:rPr>
        <w:t>progetti europei di cooperazione territoriale</w:t>
      </w:r>
      <w:r w:rsidR="00171F5A" w:rsidRPr="00171F5A">
        <w:rPr>
          <w:lang w:val="it-IT"/>
        </w:rPr>
        <w:t>.</w:t>
      </w:r>
      <w:r w:rsidR="00E25EAE" w:rsidRPr="00AD7352">
        <w:rPr>
          <w:lang w:val="it-IT"/>
        </w:rPr>
        <w:t xml:space="preserve"> </w:t>
      </w:r>
    </w:p>
    <w:p w:rsidR="00E045A8" w:rsidRDefault="00E045A8" w:rsidP="00E06CDC">
      <w:pPr>
        <w:rPr>
          <w:lang w:val="it-IT"/>
        </w:rPr>
      </w:pPr>
    </w:p>
    <w:p w:rsidR="00971199" w:rsidRPr="00AD7352" w:rsidRDefault="00BA7F99" w:rsidP="00DB2F37">
      <w:pPr>
        <w:spacing w:line="276" w:lineRule="auto"/>
        <w:rPr>
          <w:rFonts w:cs="Arial"/>
          <w:lang w:val="it-IT"/>
        </w:rPr>
      </w:pPr>
      <w:r w:rsidRPr="00971199">
        <w:rPr>
          <w:lang w:val="it-IT"/>
        </w:rPr>
        <w:t>3C4Incubators</w:t>
      </w:r>
      <w:r w:rsidR="003537E6" w:rsidRPr="00971199">
        <w:rPr>
          <w:lang w:val="it-IT"/>
        </w:rPr>
        <w:t xml:space="preserve"> </w:t>
      </w:r>
      <w:r w:rsidR="003537E6" w:rsidRPr="00971199">
        <w:rPr>
          <w:shd w:val="clear" w:color="auto" w:fill="FFFFFF"/>
          <w:lang w:val="it-IT"/>
        </w:rPr>
        <w:t>(</w:t>
      </w:r>
      <w:r w:rsidRPr="00D35361">
        <w:rPr>
          <w:shd w:val="clear" w:color="auto" w:fill="FFFFFF"/>
          <w:lang w:val="it-IT"/>
        </w:rPr>
        <w:t>www.3c4incubators.eu</w:t>
      </w:r>
      <w:r w:rsidR="003537E6" w:rsidRPr="00971199">
        <w:rPr>
          <w:shd w:val="clear" w:color="auto" w:fill="FFFFFF"/>
          <w:lang w:val="it-IT"/>
        </w:rPr>
        <w:t xml:space="preserve">) è coordinato da </w:t>
      </w:r>
      <w:r w:rsidR="00971199" w:rsidRPr="00D84376">
        <w:rPr>
          <w:b/>
          <w:shd w:val="clear" w:color="auto" w:fill="FFFFFF"/>
          <w:lang w:val="it-IT"/>
        </w:rPr>
        <w:t>CIMAC</w:t>
      </w:r>
      <w:r w:rsidR="00971199" w:rsidRPr="00971199">
        <w:rPr>
          <w:shd w:val="clear" w:color="auto" w:fill="FFFFFF"/>
          <w:lang w:val="it-IT"/>
        </w:rPr>
        <w:t xml:space="preserve"> </w:t>
      </w:r>
      <w:r w:rsidR="003537E6" w:rsidRPr="00971199">
        <w:rPr>
          <w:shd w:val="clear" w:color="auto" w:fill="FFFFFF"/>
          <w:lang w:val="it-IT"/>
        </w:rPr>
        <w:t>(</w:t>
      </w:r>
      <w:r w:rsidR="00EC1FC7">
        <w:rPr>
          <w:shd w:val="clear" w:color="auto" w:fill="FFFFFF"/>
          <w:lang w:val="it-IT"/>
        </w:rPr>
        <w:t>R</w:t>
      </w:r>
      <w:r w:rsidR="00EF59E2" w:rsidRPr="00971199">
        <w:rPr>
          <w:shd w:val="clear" w:color="auto" w:fill="FFFFFF"/>
          <w:lang w:val="it-IT"/>
        </w:rPr>
        <w:t>egione dell’</w:t>
      </w:r>
      <w:proofErr w:type="spellStart"/>
      <w:r w:rsidR="00EF59E2" w:rsidRPr="00971199">
        <w:rPr>
          <w:shd w:val="clear" w:color="auto" w:fill="FFFFFF"/>
          <w:lang w:val="it-IT"/>
        </w:rPr>
        <w:t>Alentejo</w:t>
      </w:r>
      <w:proofErr w:type="spellEnd"/>
      <w:r w:rsidR="003537E6" w:rsidRPr="00971199">
        <w:rPr>
          <w:shd w:val="clear" w:color="auto" w:fill="FFFFFF"/>
          <w:lang w:val="it-IT"/>
        </w:rPr>
        <w:t xml:space="preserve">, </w:t>
      </w:r>
      <w:r w:rsidR="00971199" w:rsidRPr="00971199">
        <w:rPr>
          <w:shd w:val="clear" w:color="auto" w:fill="FFFFFF"/>
          <w:lang w:val="it-IT"/>
        </w:rPr>
        <w:t>Portogallo</w:t>
      </w:r>
      <w:r w:rsidR="003537E6" w:rsidRPr="00971199">
        <w:rPr>
          <w:shd w:val="clear" w:color="auto" w:fill="FFFFFF"/>
          <w:lang w:val="it-IT"/>
        </w:rPr>
        <w:t xml:space="preserve">) e mette in rete alcune regioni </w:t>
      </w:r>
      <w:r w:rsidR="00971199" w:rsidRPr="00971199">
        <w:rPr>
          <w:shd w:val="clear" w:color="auto" w:fill="FFFFFF"/>
          <w:lang w:val="it-IT"/>
        </w:rPr>
        <w:t>dove il settore CCI è particolarmente sviluppato:</w:t>
      </w:r>
      <w:r w:rsidR="003537E6" w:rsidRPr="00971199">
        <w:rPr>
          <w:shd w:val="clear" w:color="auto" w:fill="FFFFFF"/>
          <w:lang w:val="it-IT"/>
        </w:rPr>
        <w:t xml:space="preserve"> l’Emilia-Romagna rappresentata da </w:t>
      </w:r>
      <w:r w:rsidR="003537E6" w:rsidRPr="00971199">
        <w:rPr>
          <w:rStyle w:val="Enfasigrassetto"/>
          <w:shd w:val="clear" w:color="auto" w:fill="FFFFFF"/>
          <w:lang w:val="it-IT"/>
        </w:rPr>
        <w:t xml:space="preserve">Aster </w:t>
      </w:r>
      <w:proofErr w:type="spellStart"/>
      <w:r w:rsidR="003537E6" w:rsidRPr="00971199">
        <w:rPr>
          <w:rStyle w:val="Enfasigrassetto"/>
          <w:shd w:val="clear" w:color="auto" w:fill="FFFFFF"/>
          <w:lang w:val="it-IT"/>
        </w:rPr>
        <w:t>S.Cons.</w:t>
      </w:r>
      <w:r w:rsidR="00D84376">
        <w:rPr>
          <w:rStyle w:val="Enfasigrassetto"/>
          <w:shd w:val="clear" w:color="auto" w:fill="FFFFFF"/>
          <w:lang w:val="it-IT"/>
        </w:rPr>
        <w:t>p</w:t>
      </w:r>
      <w:r w:rsidR="003537E6" w:rsidRPr="00971199">
        <w:rPr>
          <w:rStyle w:val="Enfasigrassetto"/>
          <w:shd w:val="clear" w:color="auto" w:fill="FFFFFF"/>
          <w:lang w:val="it-IT"/>
        </w:rPr>
        <w:t>.A.</w:t>
      </w:r>
      <w:proofErr w:type="spellEnd"/>
      <w:r w:rsidR="003537E6" w:rsidRPr="00971199">
        <w:rPr>
          <w:shd w:val="clear" w:color="auto" w:fill="FFFFFF"/>
          <w:lang w:val="it-IT"/>
        </w:rPr>
        <w:t>,</w:t>
      </w:r>
      <w:r w:rsidR="003537E6" w:rsidRPr="00971199">
        <w:rPr>
          <w:lang w:val="it-IT"/>
        </w:rPr>
        <w:t xml:space="preserve"> </w:t>
      </w:r>
      <w:r w:rsidR="00D84376">
        <w:rPr>
          <w:lang w:val="it-IT"/>
        </w:rPr>
        <w:t>il</w:t>
      </w:r>
      <w:r w:rsidR="00971199" w:rsidRPr="00971199">
        <w:rPr>
          <w:lang w:val="it-IT"/>
        </w:rPr>
        <w:t xml:space="preserve"> Lazio attraverso </w:t>
      </w:r>
      <w:r w:rsidR="00971199" w:rsidRPr="00971199">
        <w:rPr>
          <w:b/>
          <w:lang w:val="it-IT"/>
        </w:rPr>
        <w:t>BIC Lazio</w:t>
      </w:r>
      <w:r w:rsidR="00971199" w:rsidRPr="00971199">
        <w:rPr>
          <w:lang w:val="it-IT"/>
        </w:rPr>
        <w:t>, la Basilicata</w:t>
      </w:r>
      <w:r w:rsidR="003537E6" w:rsidRPr="00971199">
        <w:rPr>
          <w:lang w:val="it-IT"/>
        </w:rPr>
        <w:t xml:space="preserve"> attraverso la presenza di </w:t>
      </w:r>
      <w:r w:rsidR="00971199" w:rsidRPr="00971199">
        <w:rPr>
          <w:b/>
          <w:lang w:val="it-IT"/>
        </w:rPr>
        <w:t>Sviluppo Basilicata</w:t>
      </w:r>
      <w:r w:rsidR="00D84376">
        <w:rPr>
          <w:lang w:val="it-IT"/>
        </w:rPr>
        <w:t>, la Slovenia</w:t>
      </w:r>
      <w:r w:rsidR="00D84376" w:rsidRPr="00D84376">
        <w:rPr>
          <w:b/>
          <w:lang w:val="it-IT"/>
        </w:rPr>
        <w:t xml:space="preserve"> </w:t>
      </w:r>
      <w:r w:rsidR="00D84376" w:rsidRPr="00D84376">
        <w:rPr>
          <w:lang w:val="it-IT"/>
        </w:rPr>
        <w:t xml:space="preserve">attraverso </w:t>
      </w:r>
      <w:r w:rsidR="00D84376" w:rsidRPr="00D84376">
        <w:rPr>
          <w:b/>
          <w:lang w:val="it-IT"/>
        </w:rPr>
        <w:t>Bunker</w:t>
      </w:r>
      <w:r w:rsidR="00D84376">
        <w:rPr>
          <w:lang w:val="it-IT"/>
        </w:rPr>
        <w:t xml:space="preserve">, la regione PACA (Francia) con </w:t>
      </w:r>
      <w:r w:rsidR="00D84376" w:rsidRPr="00D84376">
        <w:rPr>
          <w:b/>
          <w:lang w:val="it-IT"/>
        </w:rPr>
        <w:t xml:space="preserve">AMI </w:t>
      </w:r>
      <w:r w:rsidR="00D84376" w:rsidRPr="00D84376">
        <w:rPr>
          <w:b/>
          <w:shd w:val="clear" w:color="auto" w:fill="FFFFFF"/>
          <w:lang w:val="it-IT"/>
        </w:rPr>
        <w:t xml:space="preserve">– </w:t>
      </w:r>
      <w:proofErr w:type="spellStart"/>
      <w:r w:rsidR="00D84376" w:rsidRPr="00D84376">
        <w:rPr>
          <w:b/>
          <w:shd w:val="clear" w:color="auto" w:fill="FFFFFF"/>
          <w:lang w:val="it-IT"/>
        </w:rPr>
        <w:t>Aide</w:t>
      </w:r>
      <w:proofErr w:type="spellEnd"/>
      <w:r w:rsidR="00D84376" w:rsidRPr="00D84376">
        <w:rPr>
          <w:b/>
          <w:shd w:val="clear" w:color="auto" w:fill="FFFFFF"/>
          <w:lang w:val="it-IT"/>
        </w:rPr>
        <w:t xml:space="preserve"> </w:t>
      </w:r>
      <w:proofErr w:type="spellStart"/>
      <w:r w:rsidR="00D84376" w:rsidRPr="00D84376">
        <w:rPr>
          <w:b/>
          <w:shd w:val="clear" w:color="auto" w:fill="FFFFFF"/>
          <w:lang w:val="it-IT"/>
        </w:rPr>
        <w:t>aux</w:t>
      </w:r>
      <w:proofErr w:type="spellEnd"/>
      <w:r w:rsidR="00D84376" w:rsidRPr="00D84376">
        <w:rPr>
          <w:b/>
          <w:shd w:val="clear" w:color="auto" w:fill="FFFFFF"/>
          <w:lang w:val="it-IT"/>
        </w:rPr>
        <w:t xml:space="preserve"> </w:t>
      </w:r>
      <w:proofErr w:type="spellStart"/>
      <w:r w:rsidR="00D84376" w:rsidRPr="00D84376">
        <w:rPr>
          <w:b/>
          <w:shd w:val="clear" w:color="auto" w:fill="FFFFFF"/>
          <w:lang w:val="it-IT"/>
        </w:rPr>
        <w:t>Musique</w:t>
      </w:r>
      <w:proofErr w:type="spellEnd"/>
      <w:r w:rsidR="00D84376" w:rsidRPr="00D84376">
        <w:rPr>
          <w:b/>
          <w:shd w:val="clear" w:color="auto" w:fill="FFFFFF"/>
          <w:lang w:val="it-IT"/>
        </w:rPr>
        <w:t xml:space="preserve"> </w:t>
      </w:r>
      <w:proofErr w:type="spellStart"/>
      <w:r w:rsidR="00D84376" w:rsidRPr="00D84376">
        <w:rPr>
          <w:b/>
          <w:shd w:val="clear" w:color="auto" w:fill="FFFFFF"/>
          <w:lang w:val="it-IT"/>
        </w:rPr>
        <w:t>Innovatrices</w:t>
      </w:r>
      <w:proofErr w:type="spellEnd"/>
      <w:r w:rsidR="00D84376" w:rsidRPr="00D84376">
        <w:rPr>
          <w:shd w:val="clear" w:color="auto" w:fill="FFFFFF"/>
          <w:lang w:val="it-IT"/>
        </w:rPr>
        <w:t xml:space="preserve">, la </w:t>
      </w:r>
      <w:r w:rsidR="00D84376" w:rsidRPr="00D84376">
        <w:rPr>
          <w:b/>
          <w:shd w:val="clear" w:color="auto" w:fill="FFFFFF"/>
          <w:lang w:val="it-IT"/>
        </w:rPr>
        <w:t xml:space="preserve">regione </w:t>
      </w:r>
      <w:proofErr w:type="spellStart"/>
      <w:r w:rsidR="00D84376" w:rsidRPr="00D84376">
        <w:rPr>
          <w:b/>
          <w:shd w:val="clear" w:color="auto" w:fill="FFFFFF"/>
          <w:lang w:val="it-IT"/>
        </w:rPr>
        <w:t>Ostsam</w:t>
      </w:r>
      <w:proofErr w:type="spellEnd"/>
      <w:r w:rsidR="00D84376" w:rsidRPr="00D84376">
        <w:rPr>
          <w:shd w:val="clear" w:color="auto" w:fill="FFFFFF"/>
          <w:lang w:val="it-IT"/>
        </w:rPr>
        <w:t xml:space="preserve"> (Svezia), l</w:t>
      </w:r>
      <w:r w:rsidR="00D84376">
        <w:rPr>
          <w:shd w:val="clear" w:color="auto" w:fill="FFFFFF"/>
          <w:lang w:val="it-IT"/>
        </w:rPr>
        <w:t>’</w:t>
      </w:r>
      <w:r w:rsidR="00D84376">
        <w:rPr>
          <w:lang w:val="it-IT"/>
        </w:rPr>
        <w:t>Andalusia (Spagna) attraverso la partecipazione della</w:t>
      </w:r>
      <w:r w:rsidR="00D84376">
        <w:rPr>
          <w:shd w:val="clear" w:color="auto" w:fill="FFFFFF"/>
          <w:lang w:val="it-IT"/>
        </w:rPr>
        <w:t xml:space="preserve"> </w:t>
      </w:r>
      <w:proofErr w:type="spellStart"/>
      <w:r w:rsidR="00D84376" w:rsidRPr="00D84376">
        <w:rPr>
          <w:b/>
          <w:lang w:val="it-IT"/>
        </w:rPr>
        <w:t>Local</w:t>
      </w:r>
      <w:proofErr w:type="spellEnd"/>
      <w:r w:rsidR="00D84376" w:rsidRPr="00D84376">
        <w:rPr>
          <w:b/>
          <w:lang w:val="it-IT"/>
        </w:rPr>
        <w:t xml:space="preserve"> Company </w:t>
      </w:r>
      <w:proofErr w:type="spellStart"/>
      <w:r w:rsidR="00D84376" w:rsidRPr="00D84376">
        <w:rPr>
          <w:b/>
          <w:shd w:val="clear" w:color="auto" w:fill="FFFFFF"/>
          <w:lang w:val="it-IT"/>
        </w:rPr>
        <w:t>of</w:t>
      </w:r>
      <w:proofErr w:type="spellEnd"/>
      <w:r w:rsidR="00D84376" w:rsidRPr="00D84376">
        <w:rPr>
          <w:b/>
          <w:lang w:val="it-IT"/>
        </w:rPr>
        <w:t> </w:t>
      </w:r>
      <w:proofErr w:type="spellStart"/>
      <w:r w:rsidR="00D84376" w:rsidRPr="00D84376">
        <w:rPr>
          <w:b/>
          <w:lang w:val="it-IT"/>
        </w:rPr>
        <w:t>Initiatives</w:t>
      </w:r>
      <w:proofErr w:type="spellEnd"/>
      <w:r w:rsidR="00D84376" w:rsidRPr="00D84376">
        <w:rPr>
          <w:b/>
          <w:lang w:val="it-IT"/>
        </w:rPr>
        <w:t xml:space="preserve"> and </w:t>
      </w:r>
      <w:proofErr w:type="spellStart"/>
      <w:r w:rsidR="00D84376" w:rsidRPr="00D84376">
        <w:rPr>
          <w:b/>
          <w:lang w:val="it-IT"/>
        </w:rPr>
        <w:t>Activities</w:t>
      </w:r>
      <w:proofErr w:type="spellEnd"/>
      <w:r w:rsidR="00D84376" w:rsidRPr="00D84376">
        <w:rPr>
          <w:b/>
          <w:lang w:val="it-IT"/>
        </w:rPr>
        <w:t xml:space="preserve"> di Malaga</w:t>
      </w:r>
      <w:r w:rsidR="00D84376">
        <w:rPr>
          <w:lang w:val="it-IT"/>
        </w:rPr>
        <w:t xml:space="preserve"> e la regione </w:t>
      </w:r>
      <w:proofErr w:type="spellStart"/>
      <w:r w:rsidR="00D84376">
        <w:rPr>
          <w:lang w:val="it-IT"/>
        </w:rPr>
        <w:t>Valenciana</w:t>
      </w:r>
      <w:proofErr w:type="spellEnd"/>
      <w:r w:rsidR="00D84376">
        <w:rPr>
          <w:lang w:val="it-IT"/>
        </w:rPr>
        <w:t xml:space="preserve"> (Spagna), rappresentata dal</w:t>
      </w:r>
      <w:r w:rsidR="00D84376" w:rsidRPr="00D84376">
        <w:rPr>
          <w:lang w:val="it-IT"/>
        </w:rPr>
        <w:t>l’</w:t>
      </w:r>
      <w:r w:rsidR="00D84376" w:rsidRPr="00D84376">
        <w:rPr>
          <w:b/>
          <w:lang w:val="it-IT"/>
        </w:rPr>
        <w:t>Università di Valencia</w:t>
      </w:r>
      <w:r w:rsidR="00D84376">
        <w:rPr>
          <w:lang w:val="it-IT"/>
        </w:rPr>
        <w:t>.</w:t>
      </w:r>
    </w:p>
    <w:p w:rsidR="00E25EAE" w:rsidRDefault="00E25EAE" w:rsidP="00DB2F37">
      <w:pPr>
        <w:spacing w:line="276" w:lineRule="auto"/>
        <w:rPr>
          <w:lang w:val="it-IT"/>
        </w:rPr>
      </w:pPr>
      <w:r w:rsidRPr="00AD7352">
        <w:rPr>
          <w:lang w:val="it-IT"/>
        </w:rPr>
        <w:t xml:space="preserve">Il progetto, della durata di </w:t>
      </w:r>
      <w:r w:rsidR="00BA7F99">
        <w:rPr>
          <w:lang w:val="it-IT"/>
        </w:rPr>
        <w:t>17</w:t>
      </w:r>
      <w:r w:rsidRPr="00AD7352">
        <w:rPr>
          <w:lang w:val="it-IT"/>
        </w:rPr>
        <w:t xml:space="preserve"> mesi (luglio 2013 a </w:t>
      </w:r>
      <w:r w:rsidR="00BA7F99">
        <w:rPr>
          <w:lang w:val="it-IT"/>
        </w:rPr>
        <w:t>Novembre</w:t>
      </w:r>
      <w:r w:rsidRPr="00AD7352">
        <w:rPr>
          <w:lang w:val="it-IT"/>
        </w:rPr>
        <w:t xml:space="preserve"> 2014), capitaliz</w:t>
      </w:r>
      <w:r w:rsidR="00AD7352">
        <w:rPr>
          <w:lang w:val="it-IT"/>
        </w:rPr>
        <w:t>z</w:t>
      </w:r>
      <w:r w:rsidRPr="00AD7352">
        <w:rPr>
          <w:lang w:val="it-IT"/>
        </w:rPr>
        <w:t>a alcune esperienze europee precedent</w:t>
      </w:r>
      <w:r w:rsidR="00AD7352">
        <w:rPr>
          <w:lang w:val="it-IT"/>
        </w:rPr>
        <w:t>i</w:t>
      </w:r>
      <w:r w:rsidRPr="00AD7352">
        <w:rPr>
          <w:lang w:val="it-IT"/>
        </w:rPr>
        <w:t xml:space="preserve"> e prevede tre principali attività:</w:t>
      </w:r>
    </w:p>
    <w:p w:rsidR="00E045A8" w:rsidRPr="00AD7352" w:rsidRDefault="00E045A8" w:rsidP="00E06CDC">
      <w:pPr>
        <w:rPr>
          <w:lang w:val="it-IT"/>
        </w:rPr>
      </w:pPr>
    </w:p>
    <w:p w:rsidR="00007382" w:rsidRPr="00007382" w:rsidRDefault="00007382" w:rsidP="00007382">
      <w:pPr>
        <w:numPr>
          <w:ilvl w:val="0"/>
          <w:numId w:val="10"/>
        </w:numPr>
        <w:rPr>
          <w:lang w:val="it-IT"/>
        </w:rPr>
      </w:pPr>
      <w:r w:rsidRPr="00007382">
        <w:rPr>
          <w:lang w:val="it-IT"/>
        </w:rPr>
        <w:t xml:space="preserve">Planning e Condivisione: definizione condivisa di </w:t>
      </w:r>
      <w:r>
        <w:rPr>
          <w:lang w:val="it-IT"/>
        </w:rPr>
        <w:t>strumenti</w:t>
      </w:r>
      <w:r w:rsidRPr="00007382">
        <w:rPr>
          <w:lang w:val="it-IT"/>
        </w:rPr>
        <w:t xml:space="preserve"> di cooperazione, in particolare</w:t>
      </w:r>
      <w:r w:rsidR="00DB2F37">
        <w:rPr>
          <w:lang w:val="it-IT"/>
        </w:rPr>
        <w:t xml:space="preserve"> di</w:t>
      </w:r>
      <w:r>
        <w:rPr>
          <w:lang w:val="it-IT"/>
        </w:rPr>
        <w:t xml:space="preserve"> un</w:t>
      </w:r>
      <w:r w:rsidRPr="00007382">
        <w:rPr>
          <w:lang w:val="it-IT"/>
        </w:rPr>
        <w:t xml:space="preserve"> modello di business,</w:t>
      </w:r>
      <w:r w:rsidR="00DB2F37">
        <w:rPr>
          <w:lang w:val="it-IT"/>
        </w:rPr>
        <w:t xml:space="preserve"> di</w:t>
      </w:r>
      <w:r w:rsidRPr="00007382">
        <w:rPr>
          <w:lang w:val="it-IT"/>
        </w:rPr>
        <w:t xml:space="preserve"> </w:t>
      </w:r>
      <w:r>
        <w:rPr>
          <w:lang w:val="it-IT"/>
        </w:rPr>
        <w:t xml:space="preserve">un </w:t>
      </w:r>
      <w:r w:rsidRPr="00007382">
        <w:rPr>
          <w:lang w:val="it-IT"/>
        </w:rPr>
        <w:t>modello di rete,</w:t>
      </w:r>
      <w:r w:rsidR="00DB2F37">
        <w:rPr>
          <w:lang w:val="it-IT"/>
        </w:rPr>
        <w:t xml:space="preserve"> e di</w:t>
      </w:r>
      <w:r w:rsidRPr="00007382">
        <w:rPr>
          <w:lang w:val="it-IT"/>
        </w:rPr>
        <w:t xml:space="preserve"> </w:t>
      </w:r>
      <w:r>
        <w:rPr>
          <w:lang w:val="it-IT"/>
        </w:rPr>
        <w:t>un modello per lo sviluppo</w:t>
      </w:r>
      <w:r w:rsidRPr="00007382">
        <w:rPr>
          <w:lang w:val="it-IT"/>
        </w:rPr>
        <w:t xml:space="preserve"> territori</w:t>
      </w:r>
      <w:r>
        <w:rPr>
          <w:lang w:val="it-IT"/>
        </w:rPr>
        <w:t>ale</w:t>
      </w:r>
      <w:r w:rsidRPr="00007382">
        <w:rPr>
          <w:lang w:val="it-IT"/>
        </w:rPr>
        <w:t>.</w:t>
      </w:r>
    </w:p>
    <w:p w:rsidR="00007382" w:rsidRPr="00007382" w:rsidRDefault="00007382" w:rsidP="00007382">
      <w:pPr>
        <w:numPr>
          <w:ilvl w:val="0"/>
          <w:numId w:val="10"/>
        </w:numPr>
        <w:rPr>
          <w:lang w:val="it-IT"/>
        </w:rPr>
      </w:pPr>
      <w:r w:rsidRPr="00007382">
        <w:rPr>
          <w:lang w:val="it-IT"/>
        </w:rPr>
        <w:t xml:space="preserve">Sperimentazione: </w:t>
      </w:r>
      <w:r>
        <w:rPr>
          <w:lang w:val="it-IT"/>
        </w:rPr>
        <w:t xml:space="preserve">sulla </w:t>
      </w:r>
      <w:r w:rsidRPr="00007382">
        <w:rPr>
          <w:lang w:val="it-IT"/>
        </w:rPr>
        <w:t>bas</w:t>
      </w:r>
      <w:r>
        <w:rPr>
          <w:lang w:val="it-IT"/>
        </w:rPr>
        <w:t>e</w:t>
      </w:r>
      <w:r w:rsidRPr="00007382">
        <w:rPr>
          <w:lang w:val="it-IT"/>
        </w:rPr>
        <w:t xml:space="preserve"> </w:t>
      </w:r>
      <w:r>
        <w:rPr>
          <w:lang w:val="it-IT"/>
        </w:rPr>
        <w:t>de</w:t>
      </w:r>
      <w:r w:rsidRPr="00007382">
        <w:rPr>
          <w:lang w:val="it-IT"/>
        </w:rPr>
        <w:t>lle esperienze precedenti dei partner</w:t>
      </w:r>
      <w:r>
        <w:rPr>
          <w:lang w:val="it-IT"/>
        </w:rPr>
        <w:t xml:space="preserve"> verrà definito</w:t>
      </w:r>
      <w:r w:rsidRPr="00007382">
        <w:rPr>
          <w:lang w:val="it-IT"/>
        </w:rPr>
        <w:t xml:space="preserve"> un “modello ideale di incubatore per le imprese creative”, e </w:t>
      </w:r>
      <w:r>
        <w:rPr>
          <w:lang w:val="it-IT"/>
        </w:rPr>
        <w:t xml:space="preserve">testati strumenti e metodologie comuni, </w:t>
      </w:r>
      <w:r w:rsidRPr="00007382">
        <w:rPr>
          <w:lang w:val="it-IT"/>
        </w:rPr>
        <w:t xml:space="preserve">attraverso il coinvolgimento diretto di </w:t>
      </w:r>
      <w:proofErr w:type="spellStart"/>
      <w:r w:rsidRPr="00007382">
        <w:rPr>
          <w:lang w:val="it-IT"/>
        </w:rPr>
        <w:t>startup</w:t>
      </w:r>
      <w:proofErr w:type="spellEnd"/>
      <w:r w:rsidRPr="00007382">
        <w:rPr>
          <w:lang w:val="it-IT"/>
        </w:rPr>
        <w:t xml:space="preserve"> del settore.</w:t>
      </w:r>
    </w:p>
    <w:p w:rsidR="00E06CDC" w:rsidRDefault="00007382" w:rsidP="00007382">
      <w:pPr>
        <w:numPr>
          <w:ilvl w:val="0"/>
          <w:numId w:val="10"/>
        </w:numPr>
        <w:rPr>
          <w:lang w:val="it-IT"/>
        </w:rPr>
      </w:pPr>
      <w:r w:rsidRPr="00007382">
        <w:rPr>
          <w:lang w:val="it-IT"/>
        </w:rPr>
        <w:t>Coinvolgimento dei territori: diffusione dei risultati, creazione di linee guida per la definizione di nuove politiche a sostegno delle CCI e di raccomandazioni per il prossimo periodo di programmazione europea.</w:t>
      </w:r>
    </w:p>
    <w:p w:rsidR="00007382" w:rsidRPr="00E06CDC" w:rsidRDefault="00007382" w:rsidP="00007382">
      <w:pPr>
        <w:rPr>
          <w:lang w:val="it-IT"/>
        </w:rPr>
      </w:pPr>
    </w:p>
    <w:p w:rsidR="00102775" w:rsidRDefault="00DB2F37" w:rsidP="000C4239">
      <w:pPr>
        <w:rPr>
          <w:lang w:val="it-IT"/>
        </w:rPr>
      </w:pPr>
      <w:r>
        <w:rPr>
          <w:lang w:val="it-IT"/>
        </w:rPr>
        <w:t>Il bando</w:t>
      </w:r>
      <w:r w:rsidR="00D673DD">
        <w:rPr>
          <w:lang w:val="it-IT"/>
        </w:rPr>
        <w:t xml:space="preserve"> </w:t>
      </w:r>
      <w:r w:rsidR="00007382" w:rsidRPr="00007382">
        <w:rPr>
          <w:lang w:val="it-IT"/>
        </w:rPr>
        <w:t xml:space="preserve">3C4Incubators </w:t>
      </w:r>
      <w:r w:rsidR="00D673DD" w:rsidRPr="00007382">
        <w:rPr>
          <w:lang w:val="it-IT"/>
        </w:rPr>
        <w:t>si inserisce nell</w:t>
      </w:r>
      <w:r w:rsidR="00980C74" w:rsidRPr="00007382">
        <w:rPr>
          <w:lang w:val="it-IT"/>
        </w:rPr>
        <w:t xml:space="preserve">e </w:t>
      </w:r>
      <w:r w:rsidR="00D673DD" w:rsidRPr="00007382">
        <w:rPr>
          <w:lang w:val="it-IT"/>
        </w:rPr>
        <w:t>attività sopra descrit</w:t>
      </w:r>
      <w:r w:rsidR="00AD7352" w:rsidRPr="00007382">
        <w:rPr>
          <w:lang w:val="it-IT"/>
        </w:rPr>
        <w:t>t</w:t>
      </w:r>
      <w:r w:rsidR="00F71A41" w:rsidRPr="00007382">
        <w:rPr>
          <w:lang w:val="it-IT"/>
        </w:rPr>
        <w:t>e</w:t>
      </w:r>
      <w:r w:rsidR="00D673DD" w:rsidRPr="00007382">
        <w:rPr>
          <w:lang w:val="it-IT"/>
        </w:rPr>
        <w:t xml:space="preserve">. </w:t>
      </w:r>
      <w:r w:rsidR="00E06CDC" w:rsidRPr="00007382">
        <w:rPr>
          <w:lang w:val="it-IT"/>
        </w:rPr>
        <w:t xml:space="preserve">A tale scopo, Aster </w:t>
      </w:r>
      <w:r w:rsidR="000C4239" w:rsidRPr="00007382">
        <w:rPr>
          <w:lang w:val="it-IT"/>
        </w:rPr>
        <w:t xml:space="preserve">indice una selezione rivolta alle </w:t>
      </w:r>
      <w:proofErr w:type="spellStart"/>
      <w:r w:rsidR="000C4239" w:rsidRPr="00007382">
        <w:rPr>
          <w:lang w:val="it-IT"/>
        </w:rPr>
        <w:t>startup</w:t>
      </w:r>
      <w:proofErr w:type="spellEnd"/>
      <w:r w:rsidR="000C4239" w:rsidRPr="00007382">
        <w:rPr>
          <w:lang w:val="it-IT"/>
        </w:rPr>
        <w:t xml:space="preserve"> </w:t>
      </w:r>
      <w:r w:rsidR="00E06CDC" w:rsidRPr="00007382">
        <w:rPr>
          <w:lang w:val="it-IT"/>
        </w:rPr>
        <w:t xml:space="preserve">del settore </w:t>
      </w:r>
      <w:r w:rsidR="00007382" w:rsidRPr="00007382">
        <w:rPr>
          <w:lang w:val="it-IT"/>
        </w:rPr>
        <w:t>delle industrie culturali e creative (CCI)</w:t>
      </w:r>
      <w:r w:rsidR="000C4239" w:rsidRPr="00007382">
        <w:rPr>
          <w:lang w:val="it-IT"/>
        </w:rPr>
        <w:t xml:space="preserve"> dell’Emilia-Romagna interessate a </w:t>
      </w:r>
      <w:r w:rsidR="00E06CDC" w:rsidRPr="00007382">
        <w:rPr>
          <w:lang w:val="it-IT"/>
        </w:rPr>
        <w:t xml:space="preserve">un percorso di </w:t>
      </w:r>
      <w:r w:rsidR="00102775" w:rsidRPr="00007382">
        <w:rPr>
          <w:lang w:val="it-IT"/>
        </w:rPr>
        <w:t xml:space="preserve">supporto e </w:t>
      </w:r>
      <w:proofErr w:type="spellStart"/>
      <w:r w:rsidR="00E06CDC" w:rsidRPr="00007382">
        <w:rPr>
          <w:lang w:val="it-IT"/>
        </w:rPr>
        <w:t>networking</w:t>
      </w:r>
      <w:proofErr w:type="spellEnd"/>
      <w:r w:rsidR="00E06CDC" w:rsidRPr="00007382">
        <w:rPr>
          <w:lang w:val="it-IT"/>
        </w:rPr>
        <w:t xml:space="preserve"> internazionale</w:t>
      </w:r>
      <w:r w:rsidR="00102775" w:rsidRPr="00007382">
        <w:rPr>
          <w:lang w:val="it-IT"/>
        </w:rPr>
        <w:t>.</w:t>
      </w:r>
    </w:p>
    <w:p w:rsidR="00AD7352" w:rsidRDefault="00AD7352" w:rsidP="000C4239">
      <w:pPr>
        <w:rPr>
          <w:highlight w:val="green"/>
          <w:lang w:val="it-IT"/>
        </w:rPr>
      </w:pPr>
    </w:p>
    <w:p w:rsidR="00412B66" w:rsidRPr="00A85E2B" w:rsidRDefault="00412B66">
      <w:pPr>
        <w:rPr>
          <w:rFonts w:cs="Arial"/>
          <w:b/>
          <w:lang w:val="it-IT"/>
        </w:rPr>
      </w:pPr>
    </w:p>
    <w:p w:rsidR="00C43979" w:rsidRDefault="00A85E2B" w:rsidP="00D35361">
      <w:pPr>
        <w:pStyle w:val="Titolo1"/>
        <w:rPr>
          <w:lang w:val="it-IT"/>
        </w:rPr>
      </w:pPr>
      <w:r w:rsidRPr="003B6678">
        <w:rPr>
          <w:lang w:val="it-IT"/>
        </w:rPr>
        <w:lastRenderedPageBreak/>
        <w:t>Obiettivi, finalità, oggetto del bando</w:t>
      </w:r>
    </w:p>
    <w:p w:rsidR="000C4239" w:rsidRPr="00007382" w:rsidRDefault="00AD6E4B" w:rsidP="000C4239">
      <w:pPr>
        <w:rPr>
          <w:lang w:val="it-IT"/>
        </w:rPr>
      </w:pPr>
      <w:r>
        <w:rPr>
          <w:lang w:val="it-IT"/>
        </w:rPr>
        <w:t xml:space="preserve">Il presente bando </w:t>
      </w:r>
      <w:r w:rsidR="00000E2C">
        <w:rPr>
          <w:lang w:val="it-IT"/>
        </w:rPr>
        <w:t xml:space="preserve">ha la finalità di </w:t>
      </w:r>
      <w:r>
        <w:rPr>
          <w:lang w:val="it-IT"/>
        </w:rPr>
        <w:t xml:space="preserve">selezionare </w:t>
      </w:r>
      <w:r w:rsidR="000C4239" w:rsidRPr="000C4239">
        <w:rPr>
          <w:lang w:val="it-IT"/>
        </w:rPr>
        <w:t xml:space="preserve">un massimo di </w:t>
      </w:r>
      <w:r w:rsidR="00007382">
        <w:rPr>
          <w:lang w:val="it-IT"/>
        </w:rPr>
        <w:t>8</w:t>
      </w:r>
      <w:r w:rsidR="000C4239" w:rsidRPr="000C4239">
        <w:rPr>
          <w:lang w:val="it-IT"/>
        </w:rPr>
        <w:t xml:space="preserve"> </w:t>
      </w:r>
      <w:proofErr w:type="spellStart"/>
      <w:r w:rsidR="000C4239" w:rsidRPr="000C4239">
        <w:rPr>
          <w:lang w:val="it-IT"/>
        </w:rPr>
        <w:t>startup</w:t>
      </w:r>
      <w:proofErr w:type="spellEnd"/>
      <w:r w:rsidR="00007382">
        <w:rPr>
          <w:lang w:val="it-IT"/>
        </w:rPr>
        <w:t xml:space="preserve"> e progetti d’impresa</w:t>
      </w:r>
      <w:r w:rsidR="000C4239" w:rsidRPr="000C4239">
        <w:rPr>
          <w:lang w:val="it-IT"/>
        </w:rPr>
        <w:t xml:space="preserve"> </w:t>
      </w:r>
      <w:r>
        <w:rPr>
          <w:lang w:val="it-IT"/>
        </w:rPr>
        <w:t xml:space="preserve">del settore </w:t>
      </w:r>
      <w:r w:rsidR="00AD7352">
        <w:rPr>
          <w:lang w:val="it-IT"/>
        </w:rPr>
        <w:t>delle</w:t>
      </w:r>
      <w:r w:rsidR="00553D7D">
        <w:rPr>
          <w:lang w:val="it-IT"/>
        </w:rPr>
        <w:t xml:space="preserve"> </w:t>
      </w:r>
      <w:r w:rsidR="00BA7F99">
        <w:rPr>
          <w:lang w:val="it-IT"/>
        </w:rPr>
        <w:t>industrie culturali e creative</w:t>
      </w:r>
      <w:r w:rsidR="00AD7352">
        <w:rPr>
          <w:lang w:val="it-IT"/>
        </w:rPr>
        <w:t>,</w:t>
      </w:r>
      <w:r>
        <w:rPr>
          <w:lang w:val="it-IT"/>
        </w:rPr>
        <w:t xml:space="preserve"> con</w:t>
      </w:r>
      <w:r w:rsidR="000C4239" w:rsidRPr="000C4239">
        <w:rPr>
          <w:lang w:val="it-IT"/>
        </w:rPr>
        <w:t xml:space="preserve"> sede </w:t>
      </w:r>
      <w:r>
        <w:rPr>
          <w:lang w:val="it-IT"/>
        </w:rPr>
        <w:t xml:space="preserve">legale e/o operativa </w:t>
      </w:r>
      <w:r w:rsidR="000C4239" w:rsidRPr="000C4239">
        <w:rPr>
          <w:lang w:val="it-IT"/>
        </w:rPr>
        <w:t>in regione Emilia-Romagna</w:t>
      </w:r>
      <w:r w:rsidR="00000E2C">
        <w:rPr>
          <w:lang w:val="it-IT"/>
        </w:rPr>
        <w:t xml:space="preserve">. </w:t>
      </w:r>
      <w:r w:rsidR="00000E2C" w:rsidRPr="00007382">
        <w:rPr>
          <w:lang w:val="it-IT"/>
        </w:rPr>
        <w:t>L</w:t>
      </w:r>
      <w:r w:rsidR="00DB2F37">
        <w:rPr>
          <w:lang w:val="it-IT"/>
        </w:rPr>
        <w:t>’obiettivo è la sperimentazione</w:t>
      </w:r>
      <w:r w:rsidR="00000E2C" w:rsidRPr="00007382">
        <w:rPr>
          <w:lang w:val="it-IT"/>
        </w:rPr>
        <w:t xml:space="preserve"> di </w:t>
      </w:r>
      <w:r w:rsidR="000C4239" w:rsidRPr="00007382">
        <w:rPr>
          <w:lang w:val="it-IT"/>
        </w:rPr>
        <w:t>un percorso di</w:t>
      </w:r>
      <w:r w:rsidRPr="00007382">
        <w:rPr>
          <w:lang w:val="it-IT"/>
        </w:rPr>
        <w:t xml:space="preserve"> </w:t>
      </w:r>
      <w:r w:rsidR="00333A21">
        <w:rPr>
          <w:lang w:val="it-IT"/>
        </w:rPr>
        <w:t xml:space="preserve">supporto </w:t>
      </w:r>
      <w:r w:rsidRPr="00007382">
        <w:rPr>
          <w:lang w:val="it-IT"/>
        </w:rPr>
        <w:t xml:space="preserve">della durata di </w:t>
      </w:r>
      <w:r w:rsidR="00475AAE">
        <w:rPr>
          <w:lang w:val="it-IT"/>
        </w:rPr>
        <w:t>4</w:t>
      </w:r>
      <w:r w:rsidR="00102775" w:rsidRPr="00007382">
        <w:rPr>
          <w:lang w:val="it-IT"/>
        </w:rPr>
        <w:t xml:space="preserve"> </w:t>
      </w:r>
      <w:r w:rsidRPr="00007382">
        <w:rPr>
          <w:lang w:val="it-IT"/>
        </w:rPr>
        <w:t>mesi, con</w:t>
      </w:r>
      <w:r w:rsidR="000C4239" w:rsidRPr="00007382">
        <w:rPr>
          <w:lang w:val="it-IT"/>
        </w:rPr>
        <w:t xml:space="preserve"> </w:t>
      </w:r>
      <w:r w:rsidRPr="00007382">
        <w:rPr>
          <w:lang w:val="it-IT"/>
        </w:rPr>
        <w:t xml:space="preserve">lo scopo </w:t>
      </w:r>
      <w:r w:rsidR="000C4239" w:rsidRPr="00007382">
        <w:rPr>
          <w:lang w:val="it-IT"/>
        </w:rPr>
        <w:t>di</w:t>
      </w:r>
      <w:r w:rsidRPr="00007382">
        <w:rPr>
          <w:lang w:val="it-IT"/>
        </w:rPr>
        <w:t xml:space="preserve"> favorire lo sviluppo del business delle imprese</w:t>
      </w:r>
      <w:r w:rsidR="00007382" w:rsidRPr="00007382">
        <w:rPr>
          <w:lang w:val="it-IT"/>
        </w:rPr>
        <w:t xml:space="preserve"> e dei progetti d’impresa</w:t>
      </w:r>
      <w:r w:rsidRPr="00007382">
        <w:rPr>
          <w:lang w:val="it-IT"/>
        </w:rPr>
        <w:t xml:space="preserve"> </w:t>
      </w:r>
      <w:r w:rsidR="00000E2C" w:rsidRPr="00007382">
        <w:rPr>
          <w:lang w:val="it-IT"/>
        </w:rPr>
        <w:t>selezionat</w:t>
      </w:r>
      <w:r w:rsidR="00007382" w:rsidRPr="00007382">
        <w:rPr>
          <w:lang w:val="it-IT"/>
        </w:rPr>
        <w:t>i,</w:t>
      </w:r>
      <w:r w:rsidR="00000E2C" w:rsidRPr="00007382">
        <w:rPr>
          <w:lang w:val="it-IT"/>
        </w:rPr>
        <w:t xml:space="preserve"> </w:t>
      </w:r>
      <w:r w:rsidRPr="00007382">
        <w:rPr>
          <w:lang w:val="it-IT"/>
        </w:rPr>
        <w:t xml:space="preserve">attraverso attività </w:t>
      </w:r>
      <w:r w:rsidR="00046F76" w:rsidRPr="00007382">
        <w:rPr>
          <w:lang w:val="it-IT"/>
        </w:rPr>
        <w:t xml:space="preserve">di </w:t>
      </w:r>
      <w:r w:rsidR="00553D7D" w:rsidRPr="00007382">
        <w:rPr>
          <w:lang w:val="it-IT"/>
        </w:rPr>
        <w:t>formazione</w:t>
      </w:r>
      <w:r w:rsidR="00AE68E9" w:rsidRPr="00007382">
        <w:rPr>
          <w:lang w:val="it-IT"/>
        </w:rPr>
        <w:t xml:space="preserve"> </w:t>
      </w:r>
      <w:r w:rsidR="00046F76" w:rsidRPr="00007382">
        <w:rPr>
          <w:lang w:val="it-IT"/>
        </w:rPr>
        <w:t xml:space="preserve">e </w:t>
      </w:r>
      <w:r w:rsidR="00553D7D" w:rsidRPr="00007382">
        <w:rPr>
          <w:lang w:val="it-IT"/>
        </w:rPr>
        <w:t>accompagnamento (</w:t>
      </w:r>
      <w:proofErr w:type="spellStart"/>
      <w:r w:rsidR="00046F76" w:rsidRPr="00007382">
        <w:rPr>
          <w:lang w:val="it-IT"/>
        </w:rPr>
        <w:t>mentoring</w:t>
      </w:r>
      <w:proofErr w:type="spellEnd"/>
      <w:r w:rsidR="00553D7D" w:rsidRPr="00007382">
        <w:rPr>
          <w:lang w:val="it-IT"/>
        </w:rPr>
        <w:t>)</w:t>
      </w:r>
      <w:r w:rsidR="00007382" w:rsidRPr="00007382">
        <w:rPr>
          <w:lang w:val="it-IT"/>
        </w:rPr>
        <w:t>,</w:t>
      </w:r>
      <w:r w:rsidR="00046F76" w:rsidRPr="00007382">
        <w:rPr>
          <w:lang w:val="it-IT"/>
        </w:rPr>
        <w:t xml:space="preserve"> </w:t>
      </w:r>
      <w:r w:rsidRPr="00007382">
        <w:rPr>
          <w:lang w:val="it-IT"/>
        </w:rPr>
        <w:t xml:space="preserve">grazie </w:t>
      </w:r>
      <w:r w:rsidR="00AE68E9" w:rsidRPr="00007382">
        <w:rPr>
          <w:lang w:val="it-IT"/>
        </w:rPr>
        <w:t xml:space="preserve">anche </w:t>
      </w:r>
      <w:r w:rsidRPr="00007382">
        <w:rPr>
          <w:lang w:val="it-IT"/>
        </w:rPr>
        <w:t>ai contatti forniti dai partner europei del progetto.</w:t>
      </w:r>
    </w:p>
    <w:p w:rsidR="00AD6E4B" w:rsidRPr="00BA7F99" w:rsidRDefault="00AD6E4B" w:rsidP="000C4239">
      <w:pPr>
        <w:rPr>
          <w:highlight w:val="yellow"/>
          <w:lang w:val="it-IT"/>
        </w:rPr>
      </w:pPr>
    </w:p>
    <w:p w:rsidR="000C4239" w:rsidRPr="000C4239" w:rsidRDefault="000C4239" w:rsidP="000C4239">
      <w:pPr>
        <w:rPr>
          <w:lang w:val="it-IT"/>
        </w:rPr>
      </w:pPr>
      <w:r w:rsidRPr="00007382">
        <w:rPr>
          <w:lang w:val="it-IT"/>
        </w:rPr>
        <w:t xml:space="preserve">Il </w:t>
      </w:r>
      <w:r w:rsidR="00AD6E4B" w:rsidRPr="00007382">
        <w:rPr>
          <w:lang w:val="it-IT"/>
        </w:rPr>
        <w:t xml:space="preserve">percorso oggetto del presente bando </w:t>
      </w:r>
      <w:r w:rsidRPr="00007382">
        <w:rPr>
          <w:lang w:val="it-IT"/>
        </w:rPr>
        <w:t xml:space="preserve">prevede l’assistenza </w:t>
      </w:r>
      <w:r w:rsidR="00980C74" w:rsidRPr="00007382">
        <w:rPr>
          <w:lang w:val="it-IT"/>
        </w:rPr>
        <w:t>alle</w:t>
      </w:r>
      <w:r w:rsidRPr="00007382">
        <w:rPr>
          <w:lang w:val="it-IT"/>
        </w:rPr>
        <w:t xml:space="preserve"> start-up attraverso le seguenti attività</w:t>
      </w:r>
      <w:r w:rsidR="00AD6E4B" w:rsidRPr="00007382">
        <w:rPr>
          <w:lang w:val="it-IT"/>
        </w:rPr>
        <w:t xml:space="preserve">: </w:t>
      </w:r>
      <w:r w:rsidR="00D673DD" w:rsidRPr="00007382">
        <w:rPr>
          <w:lang w:val="it-IT"/>
        </w:rPr>
        <w:t>formazione</w:t>
      </w:r>
      <w:r w:rsidR="00AD6E4B" w:rsidRPr="00007382">
        <w:rPr>
          <w:lang w:val="it-IT"/>
        </w:rPr>
        <w:t xml:space="preserve">, </w:t>
      </w:r>
      <w:proofErr w:type="spellStart"/>
      <w:r w:rsidR="00AD6E4B" w:rsidRPr="00007382">
        <w:rPr>
          <w:lang w:val="it-IT"/>
        </w:rPr>
        <w:t>mentor</w:t>
      </w:r>
      <w:r w:rsidR="00D673DD" w:rsidRPr="00007382">
        <w:rPr>
          <w:lang w:val="it-IT"/>
        </w:rPr>
        <w:t>ship</w:t>
      </w:r>
      <w:proofErr w:type="spellEnd"/>
      <w:r w:rsidR="00284CCE">
        <w:rPr>
          <w:lang w:val="it-IT"/>
        </w:rPr>
        <w:t xml:space="preserve"> e</w:t>
      </w:r>
      <w:r w:rsidR="00AD6E4B" w:rsidRPr="00007382">
        <w:rPr>
          <w:lang w:val="it-IT"/>
        </w:rPr>
        <w:t xml:space="preserve"> partecipazione ad eventi.</w:t>
      </w:r>
    </w:p>
    <w:p w:rsidR="002367BA" w:rsidRPr="00AD6E4B" w:rsidRDefault="002367BA" w:rsidP="002367BA">
      <w:pPr>
        <w:rPr>
          <w:lang w:val="it-IT"/>
        </w:rPr>
      </w:pPr>
    </w:p>
    <w:p w:rsidR="000C4239" w:rsidRPr="001709E0" w:rsidRDefault="001709E0" w:rsidP="00D35361">
      <w:pPr>
        <w:pStyle w:val="Titolo1"/>
      </w:pPr>
      <w:proofErr w:type="spellStart"/>
      <w:r>
        <w:t>Soggetti</w:t>
      </w:r>
      <w:proofErr w:type="spellEnd"/>
      <w:r>
        <w:t xml:space="preserve"> </w:t>
      </w:r>
      <w:proofErr w:type="spellStart"/>
      <w:r>
        <w:t>ammissibili</w:t>
      </w:r>
      <w:proofErr w:type="spellEnd"/>
    </w:p>
    <w:p w:rsidR="003B1423" w:rsidRDefault="001709E0" w:rsidP="003B1423">
      <w:pPr>
        <w:rPr>
          <w:lang w:val="it-IT"/>
        </w:rPr>
      </w:pPr>
      <w:r w:rsidRPr="001709E0">
        <w:rPr>
          <w:lang w:val="it-IT"/>
        </w:rPr>
        <w:t xml:space="preserve">Sono ammesse a partecipare al bando </w:t>
      </w:r>
      <w:r w:rsidR="003B1423">
        <w:rPr>
          <w:lang w:val="it-IT"/>
        </w:rPr>
        <w:t>progetti d’impresa o</w:t>
      </w:r>
      <w:r w:rsidRPr="001709E0">
        <w:rPr>
          <w:lang w:val="it-IT"/>
        </w:rPr>
        <w:t xml:space="preserve"> </w:t>
      </w:r>
      <w:proofErr w:type="spellStart"/>
      <w:r w:rsidRPr="001709E0">
        <w:rPr>
          <w:lang w:val="it-IT"/>
        </w:rPr>
        <w:t>startup</w:t>
      </w:r>
      <w:proofErr w:type="spellEnd"/>
      <w:r w:rsidRPr="001709E0">
        <w:rPr>
          <w:lang w:val="it-IT"/>
        </w:rPr>
        <w:t xml:space="preserve"> con sede legale </w:t>
      </w:r>
      <w:r w:rsidR="003B1423">
        <w:rPr>
          <w:lang w:val="it-IT"/>
        </w:rPr>
        <w:t xml:space="preserve">e/o operativa in Emilia-Romagna </w:t>
      </w:r>
      <w:r w:rsidR="00B368BA">
        <w:rPr>
          <w:lang w:val="it-IT"/>
        </w:rPr>
        <w:t xml:space="preserve">(nel caso di progetti d’impresa, almeno uno dei referenti del progetto deve essere domiciliato in </w:t>
      </w:r>
      <w:r w:rsidR="00DB2F37">
        <w:rPr>
          <w:lang w:val="it-IT"/>
        </w:rPr>
        <w:t>Emilia-Romagna</w:t>
      </w:r>
      <w:r w:rsidR="00B368BA">
        <w:rPr>
          <w:lang w:val="it-IT"/>
        </w:rPr>
        <w:t xml:space="preserve">) </w:t>
      </w:r>
      <w:r w:rsidR="003B1423">
        <w:rPr>
          <w:lang w:val="it-IT"/>
        </w:rPr>
        <w:t xml:space="preserve">che operano </w:t>
      </w:r>
      <w:r w:rsidR="003B1423" w:rsidRPr="003B1423">
        <w:rPr>
          <w:lang w:val="it-IT"/>
        </w:rPr>
        <w:t xml:space="preserve">nel settore delle industrie </w:t>
      </w:r>
      <w:r w:rsidR="003B1423" w:rsidRPr="00007382">
        <w:rPr>
          <w:lang w:val="it-IT"/>
        </w:rPr>
        <w:t>culturali e creative</w:t>
      </w:r>
      <w:r w:rsidR="00DB2F37">
        <w:rPr>
          <w:lang w:val="it-IT"/>
        </w:rPr>
        <w:t>,</w:t>
      </w:r>
      <w:r w:rsidR="003B1423" w:rsidRPr="00007382">
        <w:rPr>
          <w:lang w:val="it-IT"/>
        </w:rPr>
        <w:t xml:space="preserve"> e in particolare nei seguenti sotto-settori: </w:t>
      </w:r>
    </w:p>
    <w:p w:rsidR="00677C19" w:rsidRPr="00677C19" w:rsidRDefault="00677C19" w:rsidP="00677C19">
      <w:pPr>
        <w:numPr>
          <w:ilvl w:val="0"/>
          <w:numId w:val="13"/>
        </w:numPr>
        <w:rPr>
          <w:lang w:val="it-IT"/>
        </w:rPr>
      </w:pPr>
      <w:r w:rsidRPr="00677C19">
        <w:rPr>
          <w:lang w:val="it-IT"/>
        </w:rPr>
        <w:t>Attività culturali, artistiche e di intrattenimento</w:t>
      </w:r>
      <w:r>
        <w:rPr>
          <w:lang w:val="it-IT"/>
        </w:rPr>
        <w:t>:</w:t>
      </w:r>
    </w:p>
    <w:p w:rsidR="00677C19" w:rsidRDefault="00677C19" w:rsidP="00677C19">
      <w:pPr>
        <w:numPr>
          <w:ilvl w:val="1"/>
          <w:numId w:val="13"/>
        </w:numPr>
        <w:rPr>
          <w:lang w:val="it-IT"/>
        </w:rPr>
      </w:pPr>
      <w:r w:rsidRPr="00677C19">
        <w:rPr>
          <w:lang w:val="it-IT"/>
        </w:rPr>
        <w:t>Spettacolo dal vivo e altre attività creative e artistiche</w:t>
      </w:r>
    </w:p>
    <w:p w:rsidR="00677C19" w:rsidRDefault="00677C19" w:rsidP="00677C19">
      <w:pPr>
        <w:numPr>
          <w:ilvl w:val="1"/>
          <w:numId w:val="13"/>
        </w:numPr>
        <w:rPr>
          <w:lang w:val="it-IT"/>
        </w:rPr>
      </w:pPr>
      <w:r w:rsidRPr="00677C19">
        <w:rPr>
          <w:lang w:val="it-IT"/>
        </w:rPr>
        <w:t>Attività ricreative e di divertimento</w:t>
      </w:r>
    </w:p>
    <w:p w:rsidR="00677C19" w:rsidRDefault="00677C19" w:rsidP="00677C19">
      <w:pPr>
        <w:numPr>
          <w:ilvl w:val="1"/>
          <w:numId w:val="13"/>
        </w:numPr>
        <w:rPr>
          <w:lang w:val="it-IT"/>
        </w:rPr>
      </w:pPr>
      <w:r w:rsidRPr="00677C19">
        <w:rPr>
          <w:lang w:val="it-IT"/>
        </w:rPr>
        <w:t>Patrimoni</w:t>
      </w:r>
      <w:r w:rsidR="00B368BA">
        <w:rPr>
          <w:lang w:val="it-IT"/>
        </w:rPr>
        <w:t>o storico, artistico e culturale</w:t>
      </w:r>
    </w:p>
    <w:p w:rsidR="00B368BA" w:rsidRPr="00677C19" w:rsidRDefault="00B368BA" w:rsidP="00677C19">
      <w:pPr>
        <w:numPr>
          <w:ilvl w:val="1"/>
          <w:numId w:val="13"/>
        </w:numPr>
        <w:rPr>
          <w:lang w:val="it-IT"/>
        </w:rPr>
      </w:pPr>
      <w:r>
        <w:rPr>
          <w:lang w:val="it-IT"/>
        </w:rPr>
        <w:t>Artigianato artistico</w:t>
      </w:r>
    </w:p>
    <w:p w:rsidR="00A62D41" w:rsidRDefault="00A62D41" w:rsidP="00A62D41">
      <w:pPr>
        <w:numPr>
          <w:ilvl w:val="0"/>
          <w:numId w:val="12"/>
        </w:numPr>
        <w:rPr>
          <w:lang w:val="it-IT"/>
        </w:rPr>
      </w:pPr>
      <w:r>
        <w:rPr>
          <w:lang w:val="it-IT"/>
        </w:rPr>
        <w:t>Industrie culturali:</w:t>
      </w:r>
    </w:p>
    <w:p w:rsidR="00A62D41" w:rsidRDefault="00677C19" w:rsidP="00A62D41">
      <w:pPr>
        <w:numPr>
          <w:ilvl w:val="1"/>
          <w:numId w:val="12"/>
        </w:numPr>
        <w:rPr>
          <w:lang w:val="it-IT"/>
        </w:rPr>
      </w:pPr>
      <w:r>
        <w:rPr>
          <w:lang w:val="it-IT"/>
        </w:rPr>
        <w:t xml:space="preserve">Cinema </w:t>
      </w:r>
      <w:r w:rsidR="00A62D41">
        <w:rPr>
          <w:lang w:val="it-IT"/>
        </w:rPr>
        <w:t xml:space="preserve"> e </w:t>
      </w:r>
      <w:r>
        <w:rPr>
          <w:lang w:val="it-IT"/>
        </w:rPr>
        <w:t>audiovisiv</w:t>
      </w:r>
      <w:r w:rsidR="00A62D41">
        <w:rPr>
          <w:lang w:val="it-IT"/>
        </w:rPr>
        <w:t>o</w:t>
      </w:r>
    </w:p>
    <w:p w:rsidR="00677C19" w:rsidRDefault="00677C19" w:rsidP="00A62D41">
      <w:pPr>
        <w:numPr>
          <w:ilvl w:val="1"/>
          <w:numId w:val="12"/>
        </w:numPr>
        <w:rPr>
          <w:lang w:val="it-IT"/>
        </w:rPr>
      </w:pPr>
      <w:r>
        <w:rPr>
          <w:lang w:val="it-IT"/>
        </w:rPr>
        <w:t>Editoria e stampa</w:t>
      </w:r>
    </w:p>
    <w:p w:rsidR="00A62D41" w:rsidRDefault="00677C19" w:rsidP="00A62D41">
      <w:pPr>
        <w:numPr>
          <w:ilvl w:val="1"/>
          <w:numId w:val="12"/>
        </w:numPr>
        <w:rPr>
          <w:lang w:val="it-IT"/>
        </w:rPr>
      </w:pPr>
      <w:r>
        <w:rPr>
          <w:lang w:val="it-IT"/>
        </w:rPr>
        <w:t>Lavorazioni legate alla stampa</w:t>
      </w:r>
    </w:p>
    <w:p w:rsidR="00A62D41" w:rsidRDefault="00A62D41" w:rsidP="00A62D41">
      <w:pPr>
        <w:numPr>
          <w:ilvl w:val="1"/>
          <w:numId w:val="12"/>
        </w:numPr>
        <w:rPr>
          <w:lang w:val="it-IT"/>
        </w:rPr>
      </w:pPr>
      <w:r>
        <w:rPr>
          <w:lang w:val="it-IT"/>
        </w:rPr>
        <w:t>Musica</w:t>
      </w:r>
    </w:p>
    <w:p w:rsidR="00A62D41" w:rsidRDefault="00677C19" w:rsidP="00A62D41">
      <w:pPr>
        <w:numPr>
          <w:ilvl w:val="1"/>
          <w:numId w:val="12"/>
        </w:numPr>
        <w:rPr>
          <w:lang w:val="it-IT"/>
        </w:rPr>
      </w:pPr>
      <w:r>
        <w:rPr>
          <w:lang w:val="it-IT"/>
        </w:rPr>
        <w:t>Trasmissioni radio-tv</w:t>
      </w:r>
    </w:p>
    <w:p w:rsidR="00677C19" w:rsidRPr="00A62D41" w:rsidRDefault="00465D25" w:rsidP="00A62D41">
      <w:pPr>
        <w:numPr>
          <w:ilvl w:val="1"/>
          <w:numId w:val="12"/>
        </w:numPr>
        <w:rPr>
          <w:lang w:val="it-IT"/>
        </w:rPr>
      </w:pPr>
      <w:r>
        <w:rPr>
          <w:lang w:val="it-IT"/>
        </w:rPr>
        <w:t>V</w:t>
      </w:r>
      <w:r w:rsidR="00677C19">
        <w:rPr>
          <w:lang w:val="it-IT"/>
        </w:rPr>
        <w:t>ideogiochi</w:t>
      </w:r>
    </w:p>
    <w:p w:rsidR="00A62D41" w:rsidRDefault="00A62D41" w:rsidP="00A62D41">
      <w:pPr>
        <w:numPr>
          <w:ilvl w:val="0"/>
          <w:numId w:val="12"/>
        </w:numPr>
        <w:rPr>
          <w:lang w:val="it-IT"/>
        </w:rPr>
      </w:pPr>
      <w:r>
        <w:rPr>
          <w:lang w:val="it-IT"/>
        </w:rPr>
        <w:t>Industrie creative:</w:t>
      </w:r>
    </w:p>
    <w:p w:rsidR="00A62D41" w:rsidRDefault="00A62D41" w:rsidP="00A62D41">
      <w:pPr>
        <w:numPr>
          <w:ilvl w:val="1"/>
          <w:numId w:val="12"/>
        </w:numPr>
        <w:rPr>
          <w:lang w:val="it-IT"/>
        </w:rPr>
      </w:pPr>
      <w:r>
        <w:rPr>
          <w:lang w:val="it-IT"/>
        </w:rPr>
        <w:t>Design (</w:t>
      </w:r>
      <w:r w:rsidR="00677C19">
        <w:rPr>
          <w:lang w:val="it-IT"/>
        </w:rPr>
        <w:t xml:space="preserve">moda, grafica, </w:t>
      </w:r>
      <w:proofErr w:type="spellStart"/>
      <w:r w:rsidR="00677C19">
        <w:rPr>
          <w:lang w:val="it-IT"/>
        </w:rPr>
        <w:t>interior</w:t>
      </w:r>
      <w:proofErr w:type="spellEnd"/>
      <w:r w:rsidR="00677C19">
        <w:rPr>
          <w:lang w:val="it-IT"/>
        </w:rPr>
        <w:t xml:space="preserve"> design, design industriale</w:t>
      </w:r>
      <w:r>
        <w:rPr>
          <w:lang w:val="it-IT"/>
        </w:rPr>
        <w:t>)</w:t>
      </w:r>
    </w:p>
    <w:p w:rsidR="00677C19" w:rsidRDefault="00677C19" w:rsidP="00A62D41">
      <w:pPr>
        <w:numPr>
          <w:ilvl w:val="1"/>
          <w:numId w:val="12"/>
        </w:numPr>
        <w:rPr>
          <w:lang w:val="it-IT"/>
        </w:rPr>
      </w:pPr>
      <w:r>
        <w:rPr>
          <w:lang w:val="it-IT"/>
        </w:rPr>
        <w:t>Ingegneria e progettazione tecnica</w:t>
      </w:r>
    </w:p>
    <w:p w:rsidR="00677C19" w:rsidRDefault="00677C19" w:rsidP="00A62D41">
      <w:pPr>
        <w:numPr>
          <w:ilvl w:val="1"/>
          <w:numId w:val="12"/>
        </w:numPr>
        <w:rPr>
          <w:lang w:val="it-IT"/>
        </w:rPr>
      </w:pPr>
      <w:r>
        <w:rPr>
          <w:lang w:val="it-IT"/>
        </w:rPr>
        <w:t xml:space="preserve">Fotografia </w:t>
      </w:r>
    </w:p>
    <w:p w:rsidR="00A62D41" w:rsidRDefault="00A62D41" w:rsidP="00A62D41">
      <w:pPr>
        <w:numPr>
          <w:ilvl w:val="1"/>
          <w:numId w:val="12"/>
        </w:numPr>
        <w:rPr>
          <w:lang w:val="it-IT"/>
        </w:rPr>
      </w:pPr>
      <w:r>
        <w:rPr>
          <w:lang w:val="it-IT"/>
        </w:rPr>
        <w:t>Architettura</w:t>
      </w:r>
    </w:p>
    <w:p w:rsidR="00A62D41" w:rsidRDefault="00A62D41" w:rsidP="00A62D41">
      <w:pPr>
        <w:numPr>
          <w:ilvl w:val="1"/>
          <w:numId w:val="12"/>
        </w:numPr>
        <w:rPr>
          <w:lang w:val="it-IT"/>
        </w:rPr>
      </w:pPr>
      <w:r>
        <w:rPr>
          <w:lang w:val="it-IT"/>
        </w:rPr>
        <w:t>Pubblicità</w:t>
      </w:r>
      <w:r w:rsidR="00677C19">
        <w:rPr>
          <w:lang w:val="it-IT"/>
        </w:rPr>
        <w:t xml:space="preserve"> e comunicazione</w:t>
      </w:r>
    </w:p>
    <w:p w:rsidR="00677C19" w:rsidRDefault="00677C19" w:rsidP="00A62D41">
      <w:pPr>
        <w:numPr>
          <w:ilvl w:val="1"/>
          <w:numId w:val="12"/>
        </w:numPr>
        <w:rPr>
          <w:lang w:val="it-IT"/>
        </w:rPr>
      </w:pPr>
      <w:r>
        <w:rPr>
          <w:lang w:val="it-IT"/>
        </w:rPr>
        <w:t>Informatica, software e consulenza</w:t>
      </w:r>
    </w:p>
    <w:p w:rsidR="00A62D41" w:rsidRDefault="00A62D41" w:rsidP="001709E0">
      <w:pPr>
        <w:rPr>
          <w:lang w:val="it-IT"/>
        </w:rPr>
      </w:pPr>
    </w:p>
    <w:p w:rsidR="001709E0" w:rsidRPr="003B1423" w:rsidRDefault="00B368BA" w:rsidP="001709E0">
      <w:pPr>
        <w:rPr>
          <w:lang w:val="it-IT"/>
        </w:rPr>
      </w:pPr>
      <w:r>
        <w:rPr>
          <w:lang w:val="it-IT"/>
        </w:rPr>
        <w:t xml:space="preserve">Le </w:t>
      </w:r>
      <w:r w:rsidR="003B1423" w:rsidRPr="003B1423">
        <w:rPr>
          <w:lang w:val="it-IT"/>
        </w:rPr>
        <w:t xml:space="preserve"> </w:t>
      </w:r>
      <w:proofErr w:type="spellStart"/>
      <w:r w:rsidR="003B1423" w:rsidRPr="003B1423">
        <w:rPr>
          <w:lang w:val="it-IT"/>
        </w:rPr>
        <w:t>startup</w:t>
      </w:r>
      <w:proofErr w:type="spellEnd"/>
      <w:r w:rsidR="003B1423" w:rsidRPr="003B1423">
        <w:rPr>
          <w:lang w:val="it-IT"/>
        </w:rPr>
        <w:t xml:space="preserve"> </w:t>
      </w:r>
      <w:r w:rsidR="001709E0" w:rsidRPr="003B1423">
        <w:rPr>
          <w:lang w:val="it-IT"/>
        </w:rPr>
        <w:t>che partecipano al bando devono inoltre</w:t>
      </w:r>
      <w:r w:rsidR="00000E2C" w:rsidRPr="003B1423">
        <w:rPr>
          <w:lang w:val="it-IT"/>
        </w:rPr>
        <w:t xml:space="preserve"> possedere i seguenti requisiti</w:t>
      </w:r>
      <w:r w:rsidR="001709E0" w:rsidRPr="003B1423">
        <w:rPr>
          <w:lang w:val="it-IT"/>
        </w:rPr>
        <w:t>:</w:t>
      </w:r>
    </w:p>
    <w:p w:rsidR="00000E2C" w:rsidRPr="003B1423" w:rsidRDefault="00000E2C" w:rsidP="00D673DD">
      <w:pPr>
        <w:numPr>
          <w:ilvl w:val="0"/>
          <w:numId w:val="5"/>
        </w:numPr>
        <w:rPr>
          <w:lang w:val="it-IT"/>
        </w:rPr>
      </w:pPr>
      <w:r w:rsidRPr="003B1423">
        <w:rPr>
          <w:lang w:val="it-IT"/>
        </w:rPr>
        <w:t>essere regolarmente costituite ed iscritte nel registro delle imprese</w:t>
      </w:r>
      <w:r w:rsidR="00D673DD" w:rsidRPr="003B1423">
        <w:rPr>
          <w:lang w:val="it-IT"/>
        </w:rPr>
        <w:t>;</w:t>
      </w:r>
    </w:p>
    <w:p w:rsidR="00AD7352" w:rsidRPr="003B1423" w:rsidRDefault="00000E2C" w:rsidP="00D673DD">
      <w:pPr>
        <w:numPr>
          <w:ilvl w:val="0"/>
          <w:numId w:val="5"/>
        </w:numPr>
        <w:rPr>
          <w:lang w:val="it-IT"/>
        </w:rPr>
      </w:pPr>
      <w:r w:rsidRPr="003B1423">
        <w:rPr>
          <w:lang w:val="it-IT"/>
        </w:rPr>
        <w:t>essere attive, non essere in stato di liquidazione o di fallimento e non essere state soggette a procedure di fallimento o di concordato preventivo nel quinquennio precedente la data</w:t>
      </w:r>
      <w:r w:rsidR="002A4B39" w:rsidRPr="003B1423">
        <w:rPr>
          <w:lang w:val="it-IT"/>
        </w:rPr>
        <w:t xml:space="preserve"> </w:t>
      </w:r>
      <w:r w:rsidRPr="003B1423">
        <w:rPr>
          <w:lang w:val="it-IT"/>
        </w:rPr>
        <w:t>di presentazione della domanda;</w:t>
      </w:r>
      <w:r w:rsidR="007E5434" w:rsidRPr="003B1423">
        <w:rPr>
          <w:lang w:val="it-IT"/>
        </w:rPr>
        <w:t xml:space="preserve"> </w:t>
      </w:r>
    </w:p>
    <w:p w:rsidR="002A4B39" w:rsidRPr="003B1423" w:rsidRDefault="00000E2C" w:rsidP="00D673DD">
      <w:pPr>
        <w:numPr>
          <w:ilvl w:val="0"/>
          <w:numId w:val="5"/>
        </w:numPr>
        <w:rPr>
          <w:lang w:val="it-IT"/>
        </w:rPr>
      </w:pPr>
      <w:r w:rsidRPr="003B1423">
        <w:rPr>
          <w:lang w:val="it-IT"/>
        </w:rPr>
        <w:t>non presentare le caratteristiche di impresa in difficoltà ai sensi del punto 10 della</w:t>
      </w:r>
      <w:r w:rsidR="007E5434" w:rsidRPr="003B1423">
        <w:rPr>
          <w:lang w:val="it-IT"/>
        </w:rPr>
        <w:t xml:space="preserve"> </w:t>
      </w:r>
      <w:r w:rsidRPr="003B1423">
        <w:rPr>
          <w:lang w:val="it-IT"/>
        </w:rPr>
        <w:t>Comunicazione della Commissione “Orientamenti Comuni</w:t>
      </w:r>
      <w:r w:rsidR="007E5434" w:rsidRPr="003B1423">
        <w:rPr>
          <w:lang w:val="it-IT"/>
        </w:rPr>
        <w:t xml:space="preserve"> </w:t>
      </w:r>
      <w:r w:rsidRPr="003B1423">
        <w:rPr>
          <w:lang w:val="it-IT"/>
        </w:rPr>
        <w:t>salvataggio e la ristrutturazione di imprese in difficoltà (2004/C 244/02)</w:t>
      </w:r>
      <w:r w:rsidR="00A42D64">
        <w:rPr>
          <w:lang w:val="it-IT"/>
        </w:rPr>
        <w:t>”</w:t>
      </w:r>
      <w:r w:rsidRPr="003B1423">
        <w:rPr>
          <w:lang w:val="it-IT"/>
        </w:rPr>
        <w:t>;</w:t>
      </w:r>
    </w:p>
    <w:p w:rsidR="00000E2C" w:rsidRPr="003B1423" w:rsidRDefault="00000E2C" w:rsidP="00D673DD">
      <w:pPr>
        <w:numPr>
          <w:ilvl w:val="0"/>
          <w:numId w:val="5"/>
        </w:numPr>
        <w:rPr>
          <w:lang w:val="it-IT"/>
        </w:rPr>
      </w:pPr>
      <w:r w:rsidRPr="003B1423">
        <w:rPr>
          <w:lang w:val="it-IT"/>
        </w:rPr>
        <w:t>possedere una situazione di regolarità contributiva nei confronti di INPS e INAIL;</w:t>
      </w:r>
    </w:p>
    <w:p w:rsidR="002A4B39" w:rsidRPr="003B1423" w:rsidRDefault="00000E2C" w:rsidP="00D673DD">
      <w:pPr>
        <w:numPr>
          <w:ilvl w:val="0"/>
          <w:numId w:val="5"/>
        </w:numPr>
        <w:rPr>
          <w:lang w:val="it-IT"/>
        </w:rPr>
      </w:pPr>
      <w:r w:rsidRPr="003B1423">
        <w:rPr>
          <w:lang w:val="it-IT"/>
        </w:rPr>
        <w:t>rispettare le norme dell’ordinamento giuridico italiano in mater</w:t>
      </w:r>
      <w:r w:rsidR="007E5434" w:rsidRPr="003B1423">
        <w:rPr>
          <w:lang w:val="it-IT"/>
        </w:rPr>
        <w:t xml:space="preserve">ia </w:t>
      </w:r>
      <w:r w:rsidRPr="003B1423">
        <w:rPr>
          <w:lang w:val="it-IT"/>
        </w:rPr>
        <w:t>infortuni sui luoghi di lavoro e delle malattie professionali, della sicurezza sui luoghi di</w:t>
      </w:r>
      <w:r w:rsidR="007E5434" w:rsidRPr="003B1423">
        <w:rPr>
          <w:lang w:val="it-IT"/>
        </w:rPr>
        <w:t xml:space="preserve"> </w:t>
      </w:r>
      <w:r w:rsidRPr="003B1423">
        <w:rPr>
          <w:lang w:val="it-IT"/>
        </w:rPr>
        <w:t>lavoro, dei contratti collettivi di lavoro e delle normative relative alla tutela ambientale;</w:t>
      </w:r>
    </w:p>
    <w:p w:rsidR="00000E2C" w:rsidRPr="003B1423" w:rsidRDefault="00000E2C" w:rsidP="00D673DD">
      <w:pPr>
        <w:numPr>
          <w:ilvl w:val="0"/>
          <w:numId w:val="5"/>
        </w:numPr>
        <w:rPr>
          <w:lang w:val="it-IT"/>
        </w:rPr>
      </w:pPr>
      <w:r w:rsidRPr="003B1423">
        <w:rPr>
          <w:lang w:val="it-IT"/>
        </w:rPr>
        <w:t>non essere destinatarie di un ordine di recupero pendente a seguito di una decisione della Commissione Europea che dichiara l’aiuto ricevuto illegale ed incompatibile con il mercato</w:t>
      </w:r>
      <w:r w:rsidR="002A4B39" w:rsidRPr="003B1423">
        <w:rPr>
          <w:lang w:val="it-IT"/>
        </w:rPr>
        <w:t xml:space="preserve"> </w:t>
      </w:r>
      <w:r w:rsidRPr="003B1423">
        <w:rPr>
          <w:lang w:val="it-IT"/>
        </w:rPr>
        <w:t>comune</w:t>
      </w:r>
      <w:r w:rsidR="002033EE" w:rsidRPr="003B1423">
        <w:rPr>
          <w:lang w:val="it-IT"/>
        </w:rPr>
        <w:t>;</w:t>
      </w:r>
    </w:p>
    <w:p w:rsidR="001709E0" w:rsidRPr="003B1423" w:rsidRDefault="003B1423" w:rsidP="003B1423">
      <w:pPr>
        <w:numPr>
          <w:ilvl w:val="0"/>
          <w:numId w:val="5"/>
        </w:numPr>
        <w:rPr>
          <w:lang w:val="it-IT"/>
        </w:rPr>
      </w:pPr>
      <w:r w:rsidRPr="00291E42">
        <w:rPr>
          <w:b/>
          <w:lang w:val="it-IT"/>
        </w:rPr>
        <w:t xml:space="preserve">essere state costituite </w:t>
      </w:r>
      <w:r w:rsidR="004903EE">
        <w:rPr>
          <w:b/>
          <w:lang w:val="it-IT"/>
        </w:rPr>
        <w:t>dopo il 01/01/2012</w:t>
      </w:r>
      <w:r w:rsidRPr="003B1423">
        <w:rPr>
          <w:lang w:val="it-IT"/>
        </w:rPr>
        <w:t>.</w:t>
      </w:r>
    </w:p>
    <w:p w:rsidR="001709E0" w:rsidRPr="003B1423" w:rsidRDefault="001709E0" w:rsidP="001709E0">
      <w:pPr>
        <w:rPr>
          <w:lang w:val="it-IT"/>
        </w:rPr>
      </w:pPr>
    </w:p>
    <w:p w:rsidR="003B1423" w:rsidRDefault="003B1423" w:rsidP="001709E0">
      <w:pPr>
        <w:rPr>
          <w:lang w:val="it-IT"/>
        </w:rPr>
      </w:pPr>
      <w:r w:rsidRPr="003B1423">
        <w:rPr>
          <w:lang w:val="it-IT"/>
        </w:rPr>
        <w:t xml:space="preserve">In caso </w:t>
      </w:r>
      <w:r w:rsidR="00B368BA">
        <w:rPr>
          <w:lang w:val="it-IT"/>
        </w:rPr>
        <w:t>di pro</w:t>
      </w:r>
      <w:r w:rsidRPr="003B1423">
        <w:rPr>
          <w:lang w:val="it-IT"/>
        </w:rPr>
        <w:t>getti d’impresa</w:t>
      </w:r>
      <w:r w:rsidR="00B368BA">
        <w:rPr>
          <w:lang w:val="it-IT"/>
        </w:rPr>
        <w:t>, sono necessari</w:t>
      </w:r>
      <w:r w:rsidRPr="003B1423">
        <w:rPr>
          <w:lang w:val="it-IT"/>
        </w:rPr>
        <w:t xml:space="preserve"> i seguenti requisiti:</w:t>
      </w:r>
    </w:p>
    <w:p w:rsidR="003B1423" w:rsidRDefault="003B1423" w:rsidP="003B1423">
      <w:pPr>
        <w:numPr>
          <w:ilvl w:val="0"/>
          <w:numId w:val="5"/>
        </w:numPr>
        <w:rPr>
          <w:lang w:val="it-IT"/>
        </w:rPr>
      </w:pPr>
      <w:r w:rsidRPr="003B1423">
        <w:rPr>
          <w:lang w:val="it-IT"/>
        </w:rPr>
        <w:t xml:space="preserve">business </w:t>
      </w:r>
      <w:proofErr w:type="spellStart"/>
      <w:r w:rsidRPr="003B1423">
        <w:rPr>
          <w:lang w:val="it-IT"/>
        </w:rPr>
        <w:t>plan</w:t>
      </w:r>
      <w:proofErr w:type="spellEnd"/>
      <w:r w:rsidR="00DB2F37">
        <w:rPr>
          <w:lang w:val="it-IT"/>
        </w:rPr>
        <w:t xml:space="preserve"> disponibile</w:t>
      </w:r>
      <w:r>
        <w:rPr>
          <w:lang w:val="it-IT"/>
        </w:rPr>
        <w:t>;</w:t>
      </w:r>
    </w:p>
    <w:p w:rsidR="003B1423" w:rsidRPr="003B1423" w:rsidRDefault="00DB2F37" w:rsidP="003B1423">
      <w:pPr>
        <w:numPr>
          <w:ilvl w:val="0"/>
          <w:numId w:val="5"/>
        </w:numPr>
        <w:rPr>
          <w:lang w:val="it-IT"/>
        </w:rPr>
      </w:pPr>
      <w:r>
        <w:rPr>
          <w:lang w:val="it-IT"/>
        </w:rPr>
        <w:t xml:space="preserve">esistenza di </w:t>
      </w:r>
      <w:r w:rsidR="00B368BA">
        <w:rPr>
          <w:lang w:val="it-IT"/>
        </w:rPr>
        <w:t xml:space="preserve">prodotti </w:t>
      </w:r>
      <w:r w:rsidR="003B1423" w:rsidRPr="003B1423">
        <w:rPr>
          <w:lang w:val="it-IT"/>
        </w:rPr>
        <w:t>definiti</w:t>
      </w:r>
      <w:r>
        <w:rPr>
          <w:lang w:val="it-IT"/>
        </w:rPr>
        <w:t xml:space="preserve"> pronti per l’accesso al mercato</w:t>
      </w:r>
      <w:r w:rsidR="003B1423">
        <w:rPr>
          <w:lang w:val="it-IT"/>
        </w:rPr>
        <w:t>;</w:t>
      </w:r>
    </w:p>
    <w:p w:rsidR="003B1423" w:rsidRDefault="00DB2F37" w:rsidP="003B1423">
      <w:pPr>
        <w:numPr>
          <w:ilvl w:val="0"/>
          <w:numId w:val="5"/>
        </w:numPr>
        <w:rPr>
          <w:lang w:val="it-IT"/>
        </w:rPr>
      </w:pPr>
      <w:r>
        <w:rPr>
          <w:lang w:val="it-IT"/>
        </w:rPr>
        <w:t xml:space="preserve">completezza del </w:t>
      </w:r>
      <w:r w:rsidR="003B1423">
        <w:rPr>
          <w:lang w:val="it-IT"/>
        </w:rPr>
        <w:t>team;</w:t>
      </w:r>
    </w:p>
    <w:p w:rsidR="003B1423" w:rsidRDefault="00465D25" w:rsidP="003B1423">
      <w:pPr>
        <w:numPr>
          <w:ilvl w:val="0"/>
          <w:numId w:val="5"/>
        </w:numPr>
        <w:rPr>
          <w:lang w:val="it-IT"/>
        </w:rPr>
      </w:pPr>
      <w:r>
        <w:rPr>
          <w:lang w:val="it-IT"/>
        </w:rPr>
        <w:t>domicilio o residenza di al</w:t>
      </w:r>
      <w:r w:rsidR="003B1423">
        <w:rPr>
          <w:lang w:val="it-IT"/>
        </w:rPr>
        <w:t>meno uno dei componenti</w:t>
      </w:r>
      <w:r w:rsidR="00B368BA">
        <w:rPr>
          <w:lang w:val="it-IT"/>
        </w:rPr>
        <w:t xml:space="preserve"> del team</w:t>
      </w:r>
      <w:r w:rsidR="003B1423">
        <w:rPr>
          <w:lang w:val="it-IT"/>
        </w:rPr>
        <w:t xml:space="preserve"> in Emilia-Romagna.</w:t>
      </w:r>
    </w:p>
    <w:p w:rsidR="00CB7EBD" w:rsidRPr="00284CCE" w:rsidRDefault="00E84E8E" w:rsidP="00D35361">
      <w:pPr>
        <w:pStyle w:val="Titolo1"/>
        <w:rPr>
          <w:lang w:val="it-IT"/>
        </w:rPr>
      </w:pPr>
      <w:r w:rsidRPr="00284CCE">
        <w:rPr>
          <w:lang w:val="it-IT"/>
        </w:rPr>
        <w:t>Caratteristiche del percorso oggetto del bando</w:t>
      </w:r>
      <w:r w:rsidR="002A4B39" w:rsidRPr="00284CCE">
        <w:rPr>
          <w:lang w:val="it-IT"/>
        </w:rPr>
        <w:t xml:space="preserve"> </w:t>
      </w:r>
    </w:p>
    <w:p w:rsidR="00B368BA" w:rsidRDefault="00563700" w:rsidP="00563700">
      <w:pPr>
        <w:rPr>
          <w:lang w:val="it-IT"/>
        </w:rPr>
      </w:pPr>
      <w:r>
        <w:rPr>
          <w:lang w:val="it-IT"/>
        </w:rPr>
        <w:t xml:space="preserve">Le opportunità offerte dal presente bando </w:t>
      </w:r>
      <w:r w:rsidR="003B1423">
        <w:rPr>
          <w:lang w:val="it-IT"/>
        </w:rPr>
        <w:t>richiedono</w:t>
      </w:r>
      <w:r>
        <w:rPr>
          <w:lang w:val="it-IT"/>
        </w:rPr>
        <w:t xml:space="preserve"> la </w:t>
      </w:r>
      <w:r w:rsidRPr="00DB2F37">
        <w:rPr>
          <w:b/>
          <w:lang w:val="it-IT"/>
        </w:rPr>
        <w:t>conoscenza della lingua inglese</w:t>
      </w:r>
      <w:r>
        <w:rPr>
          <w:lang w:val="it-IT"/>
        </w:rPr>
        <w:t xml:space="preserve">. </w:t>
      </w:r>
    </w:p>
    <w:p w:rsidR="00CB7EBD" w:rsidRDefault="00563700" w:rsidP="00563700">
      <w:pPr>
        <w:rPr>
          <w:lang w:val="it-IT"/>
        </w:rPr>
      </w:pPr>
      <w:r>
        <w:rPr>
          <w:lang w:val="it-IT"/>
        </w:rPr>
        <w:t>Le attività previste, infatti</w:t>
      </w:r>
      <w:r w:rsidRPr="00AD7352">
        <w:rPr>
          <w:lang w:val="it-IT"/>
        </w:rPr>
        <w:t>, saranno svolte da personale interno di Aster, da una società esterna e dai partner europei di progetto</w:t>
      </w:r>
      <w:r>
        <w:rPr>
          <w:lang w:val="it-IT"/>
        </w:rPr>
        <w:t>.</w:t>
      </w:r>
    </w:p>
    <w:p w:rsidR="003B1423" w:rsidRPr="001709E0" w:rsidRDefault="00395B04" w:rsidP="00563700">
      <w:pPr>
        <w:rPr>
          <w:lang w:val="it-IT"/>
        </w:rPr>
      </w:pPr>
      <w:r>
        <w:rPr>
          <w:lang w:val="it-IT"/>
        </w:rPr>
        <w:t>Il bando offre:</w:t>
      </w:r>
    </w:p>
    <w:p w:rsidR="00CB7EBD" w:rsidRPr="00B368BA" w:rsidRDefault="00AD7352" w:rsidP="002367BA">
      <w:pPr>
        <w:numPr>
          <w:ilvl w:val="0"/>
          <w:numId w:val="1"/>
        </w:numPr>
        <w:rPr>
          <w:lang w:val="it-IT"/>
        </w:rPr>
      </w:pPr>
      <w:r w:rsidRPr="00395B04">
        <w:rPr>
          <w:lang w:val="it-IT"/>
        </w:rPr>
        <w:t>Formazione</w:t>
      </w:r>
      <w:r w:rsidR="001709E0" w:rsidRPr="00395B04">
        <w:rPr>
          <w:lang w:val="it-IT"/>
        </w:rPr>
        <w:t xml:space="preserve">: </w:t>
      </w:r>
      <w:r w:rsidR="00395B04" w:rsidRPr="00395B04">
        <w:rPr>
          <w:lang w:val="it-IT"/>
        </w:rPr>
        <w:t>3</w:t>
      </w:r>
      <w:r w:rsidR="0015310E" w:rsidRPr="00395B04">
        <w:rPr>
          <w:lang w:val="it-IT"/>
        </w:rPr>
        <w:t xml:space="preserve"> sessioni</w:t>
      </w:r>
      <w:r w:rsidR="00395B04" w:rsidRPr="00395B04">
        <w:rPr>
          <w:lang w:val="it-IT"/>
        </w:rPr>
        <w:t xml:space="preserve"> di formazione sul tema dello sviluppo d’impresa nel settore delle </w:t>
      </w:r>
      <w:r w:rsidR="00EC1FC7">
        <w:rPr>
          <w:lang w:val="it-IT"/>
        </w:rPr>
        <w:t>CCI</w:t>
      </w:r>
      <w:r w:rsidR="00DB2F37">
        <w:rPr>
          <w:lang w:val="it-IT"/>
        </w:rPr>
        <w:t xml:space="preserve">, anche in base ad una serie di toolkit e altri strumenti specifici per il supporto allo </w:t>
      </w:r>
      <w:proofErr w:type="spellStart"/>
      <w:r w:rsidR="00DB2F37">
        <w:rPr>
          <w:lang w:val="it-IT"/>
        </w:rPr>
        <w:t>startup</w:t>
      </w:r>
      <w:proofErr w:type="spellEnd"/>
      <w:r w:rsidR="00DB2F37">
        <w:rPr>
          <w:lang w:val="it-IT"/>
        </w:rPr>
        <w:t xml:space="preserve"> nel settore</w:t>
      </w:r>
      <w:r w:rsidR="00EC1FC7">
        <w:rPr>
          <w:lang w:val="it-IT"/>
        </w:rPr>
        <w:t xml:space="preserve"> CCI</w:t>
      </w:r>
      <w:r w:rsidR="00DB2F37">
        <w:rPr>
          <w:lang w:val="it-IT"/>
        </w:rPr>
        <w:t xml:space="preserve"> già predisposti dal partenariato del progetto</w:t>
      </w:r>
      <w:r w:rsidR="00563700" w:rsidRPr="00395B04">
        <w:rPr>
          <w:lang w:val="it-IT"/>
        </w:rPr>
        <w:t>.</w:t>
      </w:r>
    </w:p>
    <w:p w:rsidR="001709E0" w:rsidRPr="00B368BA" w:rsidRDefault="001709E0" w:rsidP="00B368BA">
      <w:pPr>
        <w:numPr>
          <w:ilvl w:val="0"/>
          <w:numId w:val="1"/>
        </w:numPr>
        <w:rPr>
          <w:lang w:val="it-IT"/>
        </w:rPr>
      </w:pPr>
      <w:proofErr w:type="spellStart"/>
      <w:r w:rsidRPr="00395B04">
        <w:rPr>
          <w:lang w:val="it-IT"/>
        </w:rPr>
        <w:t>Mentorship</w:t>
      </w:r>
      <w:proofErr w:type="spellEnd"/>
      <w:r w:rsidRPr="00395B04">
        <w:rPr>
          <w:lang w:val="it-IT"/>
        </w:rPr>
        <w:t xml:space="preserve">: ciascuna delle </w:t>
      </w:r>
      <w:r w:rsidR="00395B04" w:rsidRPr="00395B04">
        <w:rPr>
          <w:lang w:val="it-IT"/>
        </w:rPr>
        <w:t>8</w:t>
      </w:r>
      <w:r w:rsidRPr="00395B04">
        <w:rPr>
          <w:lang w:val="it-IT"/>
        </w:rPr>
        <w:t xml:space="preserve"> start-up</w:t>
      </w:r>
      <w:r w:rsidR="00395B04" w:rsidRPr="00395B04">
        <w:rPr>
          <w:lang w:val="it-IT"/>
        </w:rPr>
        <w:t>/progetti selezionati</w:t>
      </w:r>
      <w:r w:rsidR="0015310E" w:rsidRPr="00395B04">
        <w:rPr>
          <w:lang w:val="it-IT"/>
        </w:rPr>
        <w:t xml:space="preserve"> beneficerà indicativamente </w:t>
      </w:r>
      <w:r w:rsidR="00563700" w:rsidRPr="00395B04">
        <w:rPr>
          <w:lang w:val="it-IT"/>
        </w:rPr>
        <w:t xml:space="preserve">di </w:t>
      </w:r>
      <w:r w:rsidR="00C65FC7" w:rsidRPr="00395B04">
        <w:rPr>
          <w:lang w:val="it-IT"/>
        </w:rPr>
        <w:t xml:space="preserve">4 </w:t>
      </w:r>
      <w:r w:rsidR="0015310E" w:rsidRPr="00395B04">
        <w:rPr>
          <w:lang w:val="it-IT"/>
        </w:rPr>
        <w:t xml:space="preserve">giornate di assistenza dedicate </w:t>
      </w:r>
      <w:r w:rsidR="00395B04" w:rsidRPr="00395B04">
        <w:rPr>
          <w:lang w:val="it-IT"/>
        </w:rPr>
        <w:t xml:space="preserve">a: </w:t>
      </w:r>
      <w:r w:rsidR="00284CCE">
        <w:rPr>
          <w:lang w:val="it-IT"/>
        </w:rPr>
        <w:t xml:space="preserve">consolidamento del modello di business e/o sviluppo </w:t>
      </w:r>
      <w:r w:rsidR="004604A4">
        <w:rPr>
          <w:lang w:val="it-IT"/>
        </w:rPr>
        <w:t xml:space="preserve">del business </w:t>
      </w:r>
      <w:r w:rsidR="00284CCE">
        <w:rPr>
          <w:lang w:val="it-IT"/>
        </w:rPr>
        <w:t xml:space="preserve"> e/o comunicazione e visibilità dell’impresa</w:t>
      </w:r>
      <w:r w:rsidR="0015310E" w:rsidRPr="00395B04">
        <w:rPr>
          <w:lang w:val="it-IT"/>
        </w:rPr>
        <w:t>.</w:t>
      </w:r>
      <w:r w:rsidRPr="00395B04">
        <w:rPr>
          <w:lang w:val="it-IT"/>
        </w:rPr>
        <w:t xml:space="preserve"> </w:t>
      </w:r>
      <w:r w:rsidR="00395B04">
        <w:rPr>
          <w:lang w:val="it-IT"/>
        </w:rPr>
        <w:t xml:space="preserve">Tale attività verrà svolta da </w:t>
      </w:r>
      <w:r w:rsidR="00B368BA">
        <w:rPr>
          <w:lang w:val="it-IT"/>
        </w:rPr>
        <w:t xml:space="preserve">una </w:t>
      </w:r>
      <w:r w:rsidR="00395B04">
        <w:rPr>
          <w:lang w:val="it-IT"/>
        </w:rPr>
        <w:t>società selezionata da ASTER.</w:t>
      </w:r>
    </w:p>
    <w:p w:rsidR="004903EE" w:rsidRDefault="0015310E" w:rsidP="004903EE">
      <w:pPr>
        <w:numPr>
          <w:ilvl w:val="0"/>
          <w:numId w:val="1"/>
        </w:numPr>
        <w:rPr>
          <w:lang w:val="it-IT"/>
        </w:rPr>
      </w:pPr>
      <w:r w:rsidRPr="00395B04">
        <w:rPr>
          <w:lang w:val="it-IT"/>
        </w:rPr>
        <w:t>Partecipazione a e</w:t>
      </w:r>
      <w:r w:rsidR="001709E0" w:rsidRPr="00395B04">
        <w:rPr>
          <w:lang w:val="it-IT"/>
        </w:rPr>
        <w:t xml:space="preserve">venti: </w:t>
      </w:r>
      <w:r w:rsidR="00AB7887">
        <w:rPr>
          <w:lang w:val="it-IT"/>
        </w:rPr>
        <w:t>s</w:t>
      </w:r>
      <w:r w:rsidR="00395B04" w:rsidRPr="00395B04">
        <w:rPr>
          <w:lang w:val="it-IT"/>
        </w:rPr>
        <w:t>ono prev</w:t>
      </w:r>
      <w:r w:rsidR="00465D25">
        <w:rPr>
          <w:lang w:val="it-IT"/>
        </w:rPr>
        <w:t>i</w:t>
      </w:r>
      <w:r w:rsidR="00395B04" w:rsidRPr="00395B04">
        <w:rPr>
          <w:lang w:val="it-IT"/>
        </w:rPr>
        <w:t>s</w:t>
      </w:r>
      <w:r w:rsidR="00395B04" w:rsidRPr="00465D25">
        <w:rPr>
          <w:lang w:val="it-IT"/>
        </w:rPr>
        <w:t xml:space="preserve">ti eventi locali (minimo due) ed eventi nazionali e internazionali che hanno scopo di permettere alle imprese di sviluppare contatti di business. </w:t>
      </w:r>
    </w:p>
    <w:p w:rsidR="00395B04" w:rsidRPr="007A36B3" w:rsidRDefault="004903EE" w:rsidP="004903EE">
      <w:pPr>
        <w:numPr>
          <w:ilvl w:val="0"/>
          <w:numId w:val="1"/>
        </w:numPr>
        <w:rPr>
          <w:lang w:val="it-IT"/>
        </w:rPr>
      </w:pPr>
      <w:r w:rsidRPr="004903EE">
        <w:rPr>
          <w:lang w:val="it-IT"/>
        </w:rPr>
        <w:t xml:space="preserve">Altri servizi: informazione e supporto per la tutela e la valorizzazione della proprietà intellettuale, informazione e orientamento su come finanziare l’innovazione in impresa, prima analisi e valutazione sulla </w:t>
      </w:r>
      <w:proofErr w:type="spellStart"/>
      <w:r w:rsidRPr="004903EE">
        <w:rPr>
          <w:lang w:val="it-IT"/>
        </w:rPr>
        <w:t>investor</w:t>
      </w:r>
      <w:proofErr w:type="spellEnd"/>
      <w:r w:rsidRPr="004903EE">
        <w:rPr>
          <w:lang w:val="it-IT"/>
        </w:rPr>
        <w:t xml:space="preserve"> </w:t>
      </w:r>
      <w:proofErr w:type="spellStart"/>
      <w:r w:rsidRPr="004903EE">
        <w:rPr>
          <w:lang w:val="it-IT"/>
        </w:rPr>
        <w:t>readiness</w:t>
      </w:r>
      <w:proofErr w:type="spellEnd"/>
      <w:r w:rsidRPr="004903EE">
        <w:rPr>
          <w:lang w:val="it-IT"/>
        </w:rPr>
        <w:t xml:space="preserve"> del progetto imprenditoriale. </w:t>
      </w:r>
    </w:p>
    <w:p w:rsidR="00E229D4" w:rsidRDefault="00E229D4" w:rsidP="00E229D4">
      <w:pPr>
        <w:rPr>
          <w:lang w:val="it-IT"/>
        </w:rPr>
      </w:pPr>
    </w:p>
    <w:p w:rsidR="00CB7EBD" w:rsidRDefault="00E229D4" w:rsidP="00E229D4">
      <w:pPr>
        <w:rPr>
          <w:lang w:val="it-IT"/>
        </w:rPr>
      </w:pPr>
      <w:r>
        <w:rPr>
          <w:lang w:val="it-IT"/>
        </w:rPr>
        <w:t xml:space="preserve">Qualora al termine delle attività previste risulti ancora budget disponibile, le imprese potranno beneficiare delle altre </w:t>
      </w:r>
      <w:r w:rsidR="00652A7A">
        <w:rPr>
          <w:lang w:val="it-IT"/>
        </w:rPr>
        <w:t>iniziative</w:t>
      </w:r>
      <w:r>
        <w:rPr>
          <w:lang w:val="it-IT"/>
        </w:rPr>
        <w:t xml:space="preserve"> che verranno organizzate a livello regionale e/o internazionale. </w:t>
      </w:r>
    </w:p>
    <w:p w:rsidR="004903EE" w:rsidRPr="001709E0" w:rsidRDefault="004903EE" w:rsidP="00E229D4">
      <w:pPr>
        <w:rPr>
          <w:lang w:val="it-IT"/>
        </w:rPr>
      </w:pPr>
    </w:p>
    <w:p w:rsidR="004903EE" w:rsidRDefault="009E51DF" w:rsidP="004903EE">
      <w:pPr>
        <w:rPr>
          <w:lang w:val="it-IT"/>
        </w:rPr>
      </w:pPr>
      <w:r>
        <w:rPr>
          <w:lang w:val="it-IT"/>
        </w:rPr>
        <w:t xml:space="preserve"> </w:t>
      </w:r>
      <w:r w:rsidR="004903EE">
        <w:rPr>
          <w:lang w:val="it-IT"/>
        </w:rPr>
        <w:t>Per le opportunità offerte dal presente bando non verrà richiesto alcun contributo finanziario alle imprese.</w:t>
      </w:r>
    </w:p>
    <w:p w:rsidR="00172730" w:rsidRDefault="00172730" w:rsidP="002367BA">
      <w:pPr>
        <w:rPr>
          <w:lang w:val="it-IT"/>
        </w:rPr>
      </w:pPr>
    </w:p>
    <w:p w:rsidR="00172730" w:rsidRPr="00284CCE" w:rsidRDefault="00172730" w:rsidP="00D35361">
      <w:pPr>
        <w:pStyle w:val="Titolo1"/>
        <w:rPr>
          <w:lang w:val="it-IT"/>
        </w:rPr>
      </w:pPr>
      <w:r w:rsidRPr="00284CCE">
        <w:rPr>
          <w:lang w:val="it-IT"/>
        </w:rPr>
        <w:t>Modalità e termine di presentazione delle candidature</w:t>
      </w:r>
    </w:p>
    <w:p w:rsidR="00CB7EBD" w:rsidRPr="001709E0" w:rsidRDefault="00CB7EBD" w:rsidP="002367BA">
      <w:pPr>
        <w:rPr>
          <w:lang w:val="it-IT"/>
        </w:rPr>
      </w:pPr>
    </w:p>
    <w:p w:rsidR="00291E42" w:rsidRPr="009F39E1" w:rsidRDefault="00291E42" w:rsidP="00291E42">
      <w:pPr>
        <w:rPr>
          <w:lang w:val="it-IT"/>
        </w:rPr>
      </w:pPr>
      <w:r w:rsidRPr="009F39E1">
        <w:rPr>
          <w:lang w:val="it-IT"/>
        </w:rPr>
        <w:t xml:space="preserve">Per partecipare al percorso oggetto del presente bando è necessario: </w:t>
      </w:r>
    </w:p>
    <w:p w:rsidR="00291E42" w:rsidRPr="008233B0" w:rsidRDefault="00291E42" w:rsidP="00291E42">
      <w:pPr>
        <w:numPr>
          <w:ilvl w:val="0"/>
          <w:numId w:val="1"/>
        </w:numPr>
        <w:rPr>
          <w:lang w:val="it-IT"/>
        </w:rPr>
      </w:pPr>
      <w:r w:rsidRPr="00CD6947">
        <w:rPr>
          <w:lang w:val="it-IT"/>
        </w:rPr>
        <w:t xml:space="preserve">scaricare e compilare il </w:t>
      </w:r>
      <w:r w:rsidRPr="00291E42">
        <w:rPr>
          <w:b/>
          <w:lang w:val="it-IT"/>
        </w:rPr>
        <w:t>modulo di candidatura</w:t>
      </w:r>
      <w:r w:rsidRPr="00CD6947">
        <w:rPr>
          <w:lang w:val="it-IT"/>
        </w:rPr>
        <w:t xml:space="preserve">, che dovrà essere sottoscritto </w:t>
      </w:r>
      <w:r w:rsidRPr="0063245A">
        <w:rPr>
          <w:lang w:val="it-IT"/>
        </w:rPr>
        <w:t xml:space="preserve">dal referente operativo </w:t>
      </w:r>
      <w:r>
        <w:rPr>
          <w:lang w:val="it-IT"/>
        </w:rPr>
        <w:t>di progetto e dagli altri componenti del gruppo</w:t>
      </w:r>
      <w:r w:rsidRPr="00CD6947">
        <w:rPr>
          <w:lang w:val="it-IT"/>
        </w:rPr>
        <w:t xml:space="preserve"> </w:t>
      </w:r>
      <w:r>
        <w:rPr>
          <w:lang w:val="it-IT"/>
        </w:rPr>
        <w:t>ovvero</w:t>
      </w:r>
      <w:r w:rsidRPr="00CD6947">
        <w:rPr>
          <w:lang w:val="it-IT"/>
        </w:rPr>
        <w:t xml:space="preserve"> dal legale rappresentante dell’impresa (in caso di società costituita)</w:t>
      </w:r>
      <w:r>
        <w:rPr>
          <w:lang w:val="it-IT"/>
        </w:rPr>
        <w:t>;</w:t>
      </w:r>
    </w:p>
    <w:p w:rsidR="00291E42" w:rsidRDefault="00291E42" w:rsidP="00291E42">
      <w:pPr>
        <w:numPr>
          <w:ilvl w:val="0"/>
          <w:numId w:val="1"/>
        </w:numPr>
        <w:rPr>
          <w:lang w:val="it-IT"/>
        </w:rPr>
      </w:pPr>
      <w:r w:rsidRPr="00855F53">
        <w:rPr>
          <w:lang w:val="it-IT"/>
        </w:rPr>
        <w:t xml:space="preserve">scaricare e compilare il </w:t>
      </w:r>
      <w:r w:rsidRPr="00291E42">
        <w:rPr>
          <w:b/>
          <w:lang w:val="it-IT"/>
        </w:rPr>
        <w:t>Curriculum Vitae</w:t>
      </w:r>
      <w:r w:rsidRPr="00855F53">
        <w:rPr>
          <w:lang w:val="it-IT"/>
        </w:rPr>
        <w:t xml:space="preserve"> di tutti i componenti del gruppo</w:t>
      </w:r>
      <w:r>
        <w:rPr>
          <w:lang w:val="it-IT"/>
        </w:rPr>
        <w:t xml:space="preserve"> ovvero, in caso di società costituita, </w:t>
      </w:r>
      <w:r w:rsidRPr="00701A81">
        <w:rPr>
          <w:lang w:val="it-IT"/>
        </w:rPr>
        <w:t>del legale rappresentante dell’impresa, del referente operativo interno alla struttura cui fare riferimento in caso di selezione  (se persona diversa dal legale rappresentante) e degli altri membri del team</w:t>
      </w:r>
      <w:r w:rsidRPr="00855F53">
        <w:rPr>
          <w:lang w:val="it-IT"/>
        </w:rPr>
        <w:t>;</w:t>
      </w:r>
    </w:p>
    <w:p w:rsidR="00291E42" w:rsidRDefault="00291E42" w:rsidP="00291E42">
      <w:pPr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in caso di impresa costituita,  scaricare, </w:t>
      </w:r>
      <w:r w:rsidRPr="00855F53">
        <w:rPr>
          <w:lang w:val="it-IT"/>
        </w:rPr>
        <w:t xml:space="preserve">compilare </w:t>
      </w:r>
      <w:r>
        <w:rPr>
          <w:lang w:val="it-IT"/>
        </w:rPr>
        <w:t xml:space="preserve">e firmare </w:t>
      </w:r>
      <w:r w:rsidRPr="00855F53">
        <w:rPr>
          <w:lang w:val="it-IT"/>
        </w:rPr>
        <w:t xml:space="preserve">il </w:t>
      </w:r>
      <w:r w:rsidRPr="00291E42">
        <w:rPr>
          <w:b/>
          <w:lang w:val="it-IT"/>
        </w:rPr>
        <w:t>modello di dichiarazione sostitutiva di atto di notorietà</w:t>
      </w:r>
      <w:r w:rsidRPr="00855F53">
        <w:rPr>
          <w:lang w:val="it-IT"/>
        </w:rPr>
        <w:t>;</w:t>
      </w:r>
      <w:r>
        <w:rPr>
          <w:lang w:val="it-IT"/>
        </w:rPr>
        <w:t xml:space="preserve"> la dichiarazione dovrà essere sottoscritta dal legale rappresentante della società; </w:t>
      </w:r>
    </w:p>
    <w:p w:rsidR="00291E42" w:rsidRDefault="00291E42" w:rsidP="00291E42">
      <w:pPr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in caso di impresa costituita, produrre </w:t>
      </w:r>
      <w:r w:rsidRPr="00291E42">
        <w:rPr>
          <w:lang w:val="it-IT"/>
        </w:rPr>
        <w:t xml:space="preserve">copia di un </w:t>
      </w:r>
      <w:r>
        <w:rPr>
          <w:b/>
          <w:lang w:val="it-IT"/>
        </w:rPr>
        <w:t>documento d’</w:t>
      </w:r>
      <w:r w:rsidRPr="00291E42">
        <w:rPr>
          <w:b/>
          <w:lang w:val="it-IT"/>
        </w:rPr>
        <w:t>identità</w:t>
      </w:r>
      <w:r>
        <w:rPr>
          <w:lang w:val="it-IT"/>
        </w:rPr>
        <w:t xml:space="preserve"> del legale rappresentante della società;</w:t>
      </w:r>
    </w:p>
    <w:p w:rsidR="00291E42" w:rsidRPr="00855F53" w:rsidRDefault="00291E42" w:rsidP="00291E42">
      <w:pPr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in caso di impresa costituita, </w:t>
      </w:r>
      <w:r w:rsidRPr="008233B0">
        <w:rPr>
          <w:lang w:val="it-IT"/>
        </w:rPr>
        <w:t xml:space="preserve">richiedere il </w:t>
      </w:r>
      <w:r w:rsidRPr="00291E42">
        <w:rPr>
          <w:b/>
          <w:lang w:val="it-IT"/>
        </w:rPr>
        <w:t>certificato di iscrizione</w:t>
      </w:r>
      <w:r w:rsidRPr="00291E42">
        <w:rPr>
          <w:lang w:val="it-IT"/>
        </w:rPr>
        <w:t xml:space="preserve"> al registro delle imprese </w:t>
      </w:r>
      <w:r w:rsidRPr="008233B0">
        <w:rPr>
          <w:lang w:val="it-IT"/>
        </w:rPr>
        <w:t>presso la Camera di Commercio, Industria, Artigianato, Agrico</w:t>
      </w:r>
      <w:r>
        <w:rPr>
          <w:lang w:val="it-IT"/>
        </w:rPr>
        <w:t>ltura competente per territorio.</w:t>
      </w:r>
    </w:p>
    <w:p w:rsidR="00291E42" w:rsidRPr="00291E42" w:rsidRDefault="00291E42" w:rsidP="00291E42">
      <w:pPr>
        <w:rPr>
          <w:rFonts w:cs="Arial"/>
          <w:lang w:val="it-IT"/>
        </w:rPr>
      </w:pPr>
      <w:r w:rsidRPr="00291E42">
        <w:rPr>
          <w:rFonts w:cs="Arial"/>
          <w:lang w:val="it-IT"/>
        </w:rPr>
        <w:lastRenderedPageBreak/>
        <w:t xml:space="preserve">La documentazione dovrà essere inviata, a pena di esclusione, entro e non oltre il </w:t>
      </w:r>
      <w:r w:rsidR="007A36B3">
        <w:rPr>
          <w:rFonts w:cs="Arial"/>
          <w:b/>
          <w:lang w:val="it-IT"/>
        </w:rPr>
        <w:t>7 luglio</w:t>
      </w:r>
      <w:r w:rsidRPr="00291E42">
        <w:rPr>
          <w:rFonts w:cs="Arial"/>
          <w:b/>
          <w:lang w:val="it-IT"/>
        </w:rPr>
        <w:t xml:space="preserve"> 2014</w:t>
      </w:r>
      <w:r w:rsidRPr="00291E42">
        <w:rPr>
          <w:rFonts w:cs="Arial"/>
          <w:lang w:val="it-IT"/>
        </w:rPr>
        <w:t xml:space="preserve">, in una delle 3 modalità previste: </w:t>
      </w:r>
    </w:p>
    <w:p w:rsidR="00291E42" w:rsidRPr="00291E42" w:rsidRDefault="00291E42" w:rsidP="00291E42">
      <w:pPr>
        <w:numPr>
          <w:ilvl w:val="0"/>
          <w:numId w:val="22"/>
        </w:numPr>
        <w:ind w:hanging="720"/>
        <w:rPr>
          <w:lang w:val="it-IT"/>
        </w:rPr>
      </w:pPr>
      <w:r w:rsidRPr="00291E42">
        <w:rPr>
          <w:b/>
          <w:lang w:val="it-IT"/>
        </w:rPr>
        <w:t>consegna a mano</w:t>
      </w:r>
      <w:r w:rsidRPr="00291E42">
        <w:rPr>
          <w:lang w:val="it-IT"/>
        </w:rPr>
        <w:t>, in busta chiusa con riferimento al bando “</w:t>
      </w:r>
      <w:r>
        <w:rPr>
          <w:lang w:val="it-IT"/>
        </w:rPr>
        <w:t xml:space="preserve">3C4 </w:t>
      </w:r>
      <w:proofErr w:type="spellStart"/>
      <w:r>
        <w:rPr>
          <w:lang w:val="it-IT"/>
        </w:rPr>
        <w:t>Incubators</w:t>
      </w:r>
      <w:proofErr w:type="spellEnd"/>
      <w:r w:rsidRPr="00291E42">
        <w:rPr>
          <w:lang w:val="it-IT"/>
        </w:rPr>
        <w:t>”;</w:t>
      </w:r>
    </w:p>
    <w:p w:rsidR="00291E42" w:rsidRPr="00291E42" w:rsidRDefault="00291E42" w:rsidP="00291E42">
      <w:pPr>
        <w:numPr>
          <w:ilvl w:val="0"/>
          <w:numId w:val="22"/>
        </w:numPr>
        <w:ind w:hanging="720"/>
        <w:rPr>
          <w:lang w:val="it-IT"/>
        </w:rPr>
      </w:pPr>
      <w:r w:rsidRPr="00291E42">
        <w:rPr>
          <w:b/>
          <w:lang w:val="it-IT"/>
        </w:rPr>
        <w:t>a mezzo raccomandata postale</w:t>
      </w:r>
      <w:r w:rsidRPr="00291E42">
        <w:rPr>
          <w:lang w:val="it-IT"/>
        </w:rPr>
        <w:t xml:space="preserve"> con avviso di ricevimento al seguente indirizzo: ASTER S. Cons. </w:t>
      </w:r>
      <w:proofErr w:type="spellStart"/>
      <w:r w:rsidRPr="00291E42">
        <w:rPr>
          <w:lang w:val="it-IT"/>
        </w:rPr>
        <w:t>p.a</w:t>
      </w:r>
      <w:proofErr w:type="spellEnd"/>
      <w:r w:rsidRPr="00291E42">
        <w:rPr>
          <w:lang w:val="it-IT"/>
        </w:rPr>
        <w:t xml:space="preserve"> Via Piero Gobetti 101, 40129 Bologna. Fa  fede la data del timbro apposto sulla busta dall'ufficio postale accettante;</w:t>
      </w:r>
    </w:p>
    <w:p w:rsidR="00291E42" w:rsidRPr="00291E42" w:rsidRDefault="00291E42" w:rsidP="00291E42">
      <w:pPr>
        <w:numPr>
          <w:ilvl w:val="0"/>
          <w:numId w:val="22"/>
        </w:numPr>
        <w:ind w:hanging="720"/>
        <w:rPr>
          <w:lang w:val="it-IT"/>
        </w:rPr>
      </w:pPr>
      <w:r w:rsidRPr="00291E42">
        <w:rPr>
          <w:b/>
          <w:lang w:val="it-IT"/>
        </w:rPr>
        <w:t>a mezzo posta elettronica certificata</w:t>
      </w:r>
      <w:r w:rsidRPr="00291E42">
        <w:rPr>
          <w:lang w:val="it-IT"/>
        </w:rPr>
        <w:t xml:space="preserve"> (aster.pec@legalmail.it) indicando nell’oggetto “</w:t>
      </w:r>
      <w:r>
        <w:rPr>
          <w:lang w:val="it-IT"/>
        </w:rPr>
        <w:t xml:space="preserve">Candidatura Bando 3C4 </w:t>
      </w:r>
      <w:proofErr w:type="spellStart"/>
      <w:r>
        <w:rPr>
          <w:lang w:val="it-IT"/>
        </w:rPr>
        <w:t>Incubators</w:t>
      </w:r>
      <w:proofErr w:type="spellEnd"/>
      <w:r w:rsidRPr="00291E42">
        <w:rPr>
          <w:lang w:val="it-IT"/>
        </w:rPr>
        <w:t xml:space="preserve"> ”. In questo caso la domanda deve essere:</w:t>
      </w:r>
    </w:p>
    <w:p w:rsidR="00291E42" w:rsidRDefault="00291E42" w:rsidP="00291E42">
      <w:pPr>
        <w:pStyle w:val="Paragrafoelenco"/>
        <w:numPr>
          <w:ilvl w:val="0"/>
          <w:numId w:val="21"/>
        </w:numPr>
        <w:ind w:left="1080"/>
        <w:rPr>
          <w:rFonts w:ascii="Arial" w:hAnsi="Arial" w:cs="Arial"/>
        </w:rPr>
      </w:pPr>
      <w:r w:rsidRPr="00291E42">
        <w:rPr>
          <w:rFonts w:ascii="Arial" w:hAnsi="Arial" w:cs="Arial"/>
        </w:rPr>
        <w:t>sottoscritta con firma digitale</w:t>
      </w:r>
    </w:p>
    <w:p w:rsidR="00291E42" w:rsidRPr="00291E42" w:rsidRDefault="00291E42" w:rsidP="00291E42">
      <w:pPr>
        <w:pStyle w:val="Paragrafoelenco"/>
        <w:rPr>
          <w:rFonts w:ascii="Arial" w:hAnsi="Arial" w:cs="Arial"/>
        </w:rPr>
      </w:pPr>
      <w:r w:rsidRPr="00291E42">
        <w:rPr>
          <w:rFonts w:ascii="Arial" w:hAnsi="Arial" w:cs="Arial"/>
        </w:rPr>
        <w:t>ovvero</w:t>
      </w:r>
    </w:p>
    <w:p w:rsidR="00291E42" w:rsidRPr="00291E42" w:rsidRDefault="00291E42" w:rsidP="00291E42">
      <w:pPr>
        <w:pStyle w:val="Paragrafoelenco"/>
        <w:numPr>
          <w:ilvl w:val="0"/>
          <w:numId w:val="21"/>
        </w:numPr>
        <w:ind w:left="1080"/>
        <w:rPr>
          <w:rFonts w:ascii="Arial" w:hAnsi="Arial" w:cs="Arial"/>
        </w:rPr>
      </w:pPr>
      <w:r w:rsidRPr="00291E42">
        <w:rPr>
          <w:rFonts w:ascii="Arial" w:hAnsi="Arial" w:cs="Arial"/>
        </w:rPr>
        <w:t>inviata con la scansione degli originali analogici firmati in ciascun foglio.</w:t>
      </w:r>
    </w:p>
    <w:p w:rsidR="00291E42" w:rsidRDefault="00291E42" w:rsidP="00291E42">
      <w:pPr>
        <w:rPr>
          <w:lang w:val="it-IT"/>
        </w:rPr>
      </w:pPr>
      <w:r w:rsidRPr="00291E42">
        <w:rPr>
          <w:lang w:val="it-IT"/>
        </w:rPr>
        <w:t>In caso di consegna secondo le modalità di cui al punto 1</w:t>
      </w:r>
      <w:r w:rsidR="0031661A">
        <w:rPr>
          <w:lang w:val="it-IT"/>
        </w:rPr>
        <w:t>) e 2)</w:t>
      </w:r>
      <w:r w:rsidRPr="00291E42">
        <w:rPr>
          <w:lang w:val="it-IT"/>
        </w:rPr>
        <w:t xml:space="preserve">, il modulo di candidatura e i curriculum dei componenti del gruppo dovranno essere inviati anche via </w:t>
      </w:r>
      <w:proofErr w:type="spellStart"/>
      <w:r w:rsidRPr="00291E42">
        <w:rPr>
          <w:lang w:val="it-IT"/>
        </w:rPr>
        <w:t>email</w:t>
      </w:r>
      <w:proofErr w:type="spellEnd"/>
      <w:r w:rsidRPr="00291E42">
        <w:rPr>
          <w:lang w:val="it-IT"/>
        </w:rPr>
        <w:t xml:space="preserve"> al seguente indirizzo: </w:t>
      </w:r>
      <w:r w:rsidR="004604A4" w:rsidRPr="004604A4">
        <w:rPr>
          <w:lang w:val="it-IT"/>
        </w:rPr>
        <w:t>3c4incubators@aster.it</w:t>
      </w:r>
    </w:p>
    <w:p w:rsidR="00291E42" w:rsidRPr="00291E42" w:rsidRDefault="00291E42" w:rsidP="00291E42">
      <w:pPr>
        <w:rPr>
          <w:lang w:val="it-IT"/>
        </w:rPr>
      </w:pPr>
    </w:p>
    <w:p w:rsidR="00291E42" w:rsidRDefault="00291E42" w:rsidP="00291E42">
      <w:pPr>
        <w:rPr>
          <w:lang w:val="it-IT"/>
        </w:rPr>
      </w:pPr>
      <w:r w:rsidRPr="009F39E1">
        <w:rPr>
          <w:lang w:val="it-IT"/>
        </w:rPr>
        <w:t>Bando e moduli di candidatura sono reperibili sul sito del sogge</w:t>
      </w:r>
      <w:r>
        <w:rPr>
          <w:lang w:val="it-IT"/>
        </w:rPr>
        <w:t>tto attuatore</w:t>
      </w:r>
      <w:r w:rsidR="004604A4">
        <w:rPr>
          <w:lang w:val="it-IT"/>
        </w:rPr>
        <w:t xml:space="preserve"> www.aster.it</w:t>
      </w:r>
      <w:r>
        <w:rPr>
          <w:lang w:val="it-IT"/>
        </w:rPr>
        <w:t xml:space="preserve"> </w:t>
      </w:r>
      <w:r w:rsidRPr="009F39E1">
        <w:rPr>
          <w:lang w:val="it-IT"/>
        </w:rPr>
        <w:t xml:space="preserve">Eventuali aggiornamenti del bando e dei moduli saranno pubblicati </w:t>
      </w:r>
      <w:r>
        <w:rPr>
          <w:lang w:val="it-IT"/>
        </w:rPr>
        <w:t>sullo stesso sito</w:t>
      </w:r>
      <w:r w:rsidRPr="009F39E1">
        <w:rPr>
          <w:lang w:val="it-IT"/>
        </w:rPr>
        <w:t xml:space="preserve">. </w:t>
      </w:r>
    </w:p>
    <w:p w:rsidR="00291E42" w:rsidRPr="009F39E1" w:rsidRDefault="00291E42" w:rsidP="00291E42">
      <w:pPr>
        <w:rPr>
          <w:lang w:val="it-IT"/>
        </w:rPr>
      </w:pPr>
    </w:p>
    <w:p w:rsidR="00291E42" w:rsidRPr="009F39E1" w:rsidRDefault="00291E42" w:rsidP="00291E42">
      <w:pPr>
        <w:rPr>
          <w:lang w:val="it-IT"/>
        </w:rPr>
      </w:pPr>
      <w:r w:rsidRPr="009F39E1">
        <w:rPr>
          <w:lang w:val="it-IT"/>
        </w:rPr>
        <w:t>Il mancato rispetto delle modalità di cui al presente articolo sarà causa di inammissibilità della candidatura.</w:t>
      </w:r>
    </w:p>
    <w:p w:rsidR="00CB7EBD" w:rsidRPr="00284CCE" w:rsidRDefault="00BB26D8" w:rsidP="00D35361">
      <w:pPr>
        <w:pStyle w:val="Titolo1"/>
        <w:rPr>
          <w:lang w:val="it-IT"/>
        </w:rPr>
      </w:pPr>
      <w:r w:rsidRPr="00284CCE">
        <w:rPr>
          <w:lang w:val="it-IT"/>
        </w:rPr>
        <w:t>Criteri, modalità e procedure di</w:t>
      </w:r>
      <w:r>
        <w:rPr>
          <w:lang w:val="it-IT"/>
        </w:rPr>
        <w:t xml:space="preserve"> </w:t>
      </w:r>
      <w:r w:rsidR="00E84E8E">
        <w:rPr>
          <w:lang w:val="it-IT"/>
        </w:rPr>
        <w:t xml:space="preserve">istruttoria e </w:t>
      </w:r>
      <w:r w:rsidRPr="00284CCE">
        <w:rPr>
          <w:lang w:val="it-IT"/>
        </w:rPr>
        <w:t>valutazione</w:t>
      </w:r>
    </w:p>
    <w:p w:rsidR="00CB7EBD" w:rsidRPr="001709E0" w:rsidRDefault="00CB7EBD" w:rsidP="002367BA">
      <w:pPr>
        <w:rPr>
          <w:lang w:val="it-IT"/>
        </w:rPr>
      </w:pPr>
    </w:p>
    <w:p w:rsidR="00E84E8E" w:rsidRDefault="00E84E8E" w:rsidP="00BB26D8">
      <w:pPr>
        <w:rPr>
          <w:lang w:val="it-IT"/>
        </w:rPr>
      </w:pPr>
      <w:r>
        <w:rPr>
          <w:lang w:val="it-IT"/>
        </w:rPr>
        <w:t xml:space="preserve">L’istruttoria delle domande dal punto di vista dell’ammissibilità formale, la valutazione e la </w:t>
      </w:r>
      <w:r w:rsidR="00BB26D8" w:rsidRPr="00BB26D8">
        <w:rPr>
          <w:lang w:val="it-IT"/>
        </w:rPr>
        <w:t xml:space="preserve">selezione per l’accesso </w:t>
      </w:r>
      <w:r w:rsidR="00BB26D8">
        <w:rPr>
          <w:lang w:val="it-IT"/>
        </w:rPr>
        <w:t>al percorso</w:t>
      </w:r>
      <w:r w:rsidR="00BB26D8" w:rsidRPr="00BB26D8">
        <w:rPr>
          <w:lang w:val="it-IT"/>
        </w:rPr>
        <w:t xml:space="preserve"> </w:t>
      </w:r>
      <w:r w:rsidR="00D45288">
        <w:rPr>
          <w:lang w:val="it-IT"/>
        </w:rPr>
        <w:t>sarà</w:t>
      </w:r>
      <w:r w:rsidR="00D45288" w:rsidRPr="00BB26D8">
        <w:rPr>
          <w:lang w:val="it-IT"/>
        </w:rPr>
        <w:t xml:space="preserve"> </w:t>
      </w:r>
      <w:r w:rsidR="00BB26D8" w:rsidRPr="00BB26D8">
        <w:rPr>
          <w:lang w:val="it-IT"/>
        </w:rPr>
        <w:t xml:space="preserve">effettuata da un </w:t>
      </w:r>
      <w:r>
        <w:rPr>
          <w:lang w:val="it-IT"/>
        </w:rPr>
        <w:t xml:space="preserve">apposito </w:t>
      </w:r>
      <w:r w:rsidR="00BB26D8" w:rsidRPr="00BB26D8">
        <w:rPr>
          <w:lang w:val="it-IT"/>
        </w:rPr>
        <w:t xml:space="preserve">Comitato di Valutazione </w:t>
      </w:r>
      <w:r w:rsidR="00BB26D8">
        <w:rPr>
          <w:lang w:val="it-IT"/>
        </w:rPr>
        <w:t>nominato da</w:t>
      </w:r>
      <w:r w:rsidR="00C337D4">
        <w:rPr>
          <w:lang w:val="it-IT"/>
        </w:rPr>
        <w:t>l soggetto attuatore</w:t>
      </w:r>
      <w:r w:rsidR="00BB26D8" w:rsidRPr="00BB26D8">
        <w:rPr>
          <w:lang w:val="it-IT"/>
        </w:rPr>
        <w:t xml:space="preserve"> </w:t>
      </w:r>
      <w:r w:rsidR="00C337D4">
        <w:rPr>
          <w:lang w:val="it-IT"/>
        </w:rPr>
        <w:t>(</w:t>
      </w:r>
      <w:r w:rsidR="00BB26D8" w:rsidRPr="00BB26D8">
        <w:rPr>
          <w:lang w:val="it-IT"/>
        </w:rPr>
        <w:t xml:space="preserve">Aster </w:t>
      </w:r>
      <w:r w:rsidR="00C337D4">
        <w:rPr>
          <w:lang w:val="it-IT"/>
        </w:rPr>
        <w:t xml:space="preserve">S. Cons. </w:t>
      </w:r>
      <w:proofErr w:type="spellStart"/>
      <w:r w:rsidR="00C337D4">
        <w:rPr>
          <w:lang w:val="it-IT"/>
        </w:rPr>
        <w:t>p.</w:t>
      </w:r>
      <w:r w:rsidR="00EC1FC7">
        <w:rPr>
          <w:lang w:val="it-IT"/>
        </w:rPr>
        <w:t>A</w:t>
      </w:r>
      <w:r w:rsidR="00C337D4">
        <w:rPr>
          <w:lang w:val="it-IT"/>
        </w:rPr>
        <w:t>.</w:t>
      </w:r>
      <w:proofErr w:type="spellEnd"/>
      <w:r w:rsidR="00C337D4">
        <w:rPr>
          <w:lang w:val="it-IT"/>
        </w:rPr>
        <w:t xml:space="preserve">) </w:t>
      </w:r>
      <w:r w:rsidR="00115918">
        <w:rPr>
          <w:lang w:val="it-IT"/>
        </w:rPr>
        <w:t xml:space="preserve">e composto da personale Aster e da soggetti esterni. </w:t>
      </w:r>
    </w:p>
    <w:p w:rsidR="00497A23" w:rsidRPr="00BB26D8" w:rsidRDefault="00497A23" w:rsidP="00497A23">
      <w:pPr>
        <w:rPr>
          <w:lang w:val="it-IT"/>
        </w:rPr>
      </w:pPr>
      <w:r>
        <w:rPr>
          <w:lang w:val="it-IT"/>
        </w:rPr>
        <w:t xml:space="preserve">La selezione sarà effettuata </w:t>
      </w:r>
      <w:r w:rsidRPr="00BB26D8">
        <w:rPr>
          <w:lang w:val="it-IT"/>
        </w:rPr>
        <w:t>sulle candidature ritenute ammissibili</w:t>
      </w:r>
      <w:r>
        <w:rPr>
          <w:lang w:val="it-IT"/>
        </w:rPr>
        <w:t>,</w:t>
      </w:r>
      <w:r w:rsidRPr="00BB26D8">
        <w:rPr>
          <w:lang w:val="it-IT"/>
        </w:rPr>
        <w:t xml:space="preserve"> in seguito a verifica preliminare della completezza della documentazione richiesta e del rispetto dei requisiti di cui agli artt.</w:t>
      </w:r>
      <w:r>
        <w:rPr>
          <w:lang w:val="it-IT"/>
        </w:rPr>
        <w:t xml:space="preserve"> 3 e </w:t>
      </w:r>
      <w:r w:rsidR="0031661A">
        <w:rPr>
          <w:lang w:val="it-IT"/>
        </w:rPr>
        <w:t>5</w:t>
      </w:r>
      <w:r>
        <w:rPr>
          <w:lang w:val="it-IT"/>
        </w:rPr>
        <w:t>.</w:t>
      </w:r>
    </w:p>
    <w:p w:rsidR="00497A23" w:rsidRDefault="00497A23" w:rsidP="00497A23">
      <w:pPr>
        <w:rPr>
          <w:lang w:val="it-IT"/>
        </w:rPr>
      </w:pPr>
    </w:p>
    <w:p w:rsidR="00497A23" w:rsidRPr="00BB26D8" w:rsidRDefault="00497A23" w:rsidP="00497A23">
      <w:pPr>
        <w:rPr>
          <w:lang w:val="it-IT"/>
        </w:rPr>
      </w:pPr>
      <w:r w:rsidRPr="00BB26D8">
        <w:rPr>
          <w:lang w:val="it-IT"/>
        </w:rPr>
        <w:t xml:space="preserve">La selezione si svolge in due </w:t>
      </w:r>
      <w:r>
        <w:rPr>
          <w:lang w:val="it-IT"/>
        </w:rPr>
        <w:t>fasi</w:t>
      </w:r>
      <w:r w:rsidRPr="00BB26D8">
        <w:rPr>
          <w:lang w:val="it-IT"/>
        </w:rPr>
        <w:t>:</w:t>
      </w:r>
    </w:p>
    <w:p w:rsidR="00497A23" w:rsidRPr="00BB26D8" w:rsidRDefault="00497A23" w:rsidP="00497A23">
      <w:pPr>
        <w:rPr>
          <w:lang w:val="it-IT"/>
        </w:rPr>
      </w:pPr>
      <w:r w:rsidRPr="00BB26D8">
        <w:rPr>
          <w:lang w:val="it-IT"/>
        </w:rPr>
        <w:t>1)</w:t>
      </w:r>
      <w:r w:rsidRPr="00BB26D8">
        <w:rPr>
          <w:lang w:val="it-IT"/>
        </w:rPr>
        <w:tab/>
      </w:r>
      <w:r>
        <w:rPr>
          <w:lang w:val="it-IT"/>
        </w:rPr>
        <w:t>v</w:t>
      </w:r>
      <w:r w:rsidRPr="00BB26D8">
        <w:rPr>
          <w:lang w:val="it-IT"/>
        </w:rPr>
        <w:t xml:space="preserve">alutazione </w:t>
      </w:r>
      <w:r>
        <w:rPr>
          <w:lang w:val="it-IT"/>
        </w:rPr>
        <w:t xml:space="preserve">di merito </w:t>
      </w:r>
      <w:r w:rsidRPr="00BB26D8">
        <w:rPr>
          <w:lang w:val="it-IT"/>
        </w:rPr>
        <w:t>della documentazione presentata;</w:t>
      </w:r>
    </w:p>
    <w:p w:rsidR="00497A23" w:rsidRPr="00BB26D8" w:rsidRDefault="00497A23" w:rsidP="00497A23">
      <w:pPr>
        <w:rPr>
          <w:lang w:val="it-IT"/>
        </w:rPr>
      </w:pPr>
      <w:r w:rsidRPr="00BB26D8">
        <w:rPr>
          <w:lang w:val="it-IT"/>
        </w:rPr>
        <w:t>2)</w:t>
      </w:r>
      <w:r w:rsidRPr="00BB26D8">
        <w:rPr>
          <w:lang w:val="it-IT"/>
        </w:rPr>
        <w:tab/>
      </w:r>
      <w:r>
        <w:rPr>
          <w:lang w:val="it-IT"/>
        </w:rPr>
        <w:t>c</w:t>
      </w:r>
      <w:r w:rsidRPr="00BB26D8">
        <w:rPr>
          <w:lang w:val="it-IT"/>
        </w:rPr>
        <w:t>olloquio motivazionale con il referente operativo di progetto.</w:t>
      </w:r>
    </w:p>
    <w:p w:rsidR="00497A23" w:rsidRDefault="00497A23" w:rsidP="00497A23">
      <w:pPr>
        <w:rPr>
          <w:lang w:val="it-IT"/>
        </w:rPr>
      </w:pPr>
    </w:p>
    <w:p w:rsidR="00497A23" w:rsidRDefault="00497A23" w:rsidP="00497A23">
      <w:pPr>
        <w:rPr>
          <w:lang w:val="it-IT"/>
        </w:rPr>
      </w:pPr>
      <w:r>
        <w:rPr>
          <w:lang w:val="it-IT"/>
        </w:rPr>
        <w:t xml:space="preserve">Il punteggio complessivo raggiunto dalla </w:t>
      </w:r>
      <w:proofErr w:type="spellStart"/>
      <w:r>
        <w:rPr>
          <w:lang w:val="it-IT"/>
        </w:rPr>
        <w:t>startup</w:t>
      </w:r>
      <w:proofErr w:type="spellEnd"/>
      <w:r>
        <w:rPr>
          <w:lang w:val="it-IT"/>
        </w:rPr>
        <w:t xml:space="preserve"> </w:t>
      </w:r>
      <w:r w:rsidR="008E67EF">
        <w:rPr>
          <w:lang w:val="it-IT"/>
        </w:rPr>
        <w:t xml:space="preserve">o dal progetto </w:t>
      </w:r>
      <w:r>
        <w:rPr>
          <w:lang w:val="it-IT"/>
        </w:rPr>
        <w:t>sarà reso pubblico solo al momento della redazione della graduatoria al termine del processo di selezione.</w:t>
      </w:r>
    </w:p>
    <w:p w:rsidR="00BB26D8" w:rsidRDefault="00BB26D8" w:rsidP="00BB26D8">
      <w:pPr>
        <w:rPr>
          <w:lang w:val="it-IT"/>
        </w:rPr>
      </w:pPr>
    </w:p>
    <w:p w:rsidR="00BB26D8" w:rsidRPr="00BB26D8" w:rsidRDefault="00BB26D8" w:rsidP="00BB26D8">
      <w:pPr>
        <w:rPr>
          <w:lang w:val="it-IT"/>
        </w:rPr>
      </w:pPr>
      <w:r w:rsidRPr="00BB26D8">
        <w:rPr>
          <w:lang w:val="it-IT"/>
        </w:rPr>
        <w:t xml:space="preserve">La valutazione </w:t>
      </w:r>
      <w:r>
        <w:rPr>
          <w:lang w:val="it-IT"/>
        </w:rPr>
        <w:t>delle candidature</w:t>
      </w:r>
      <w:r w:rsidRPr="00BB26D8">
        <w:rPr>
          <w:lang w:val="it-IT"/>
        </w:rPr>
        <w:t xml:space="preserve"> è eseguita sulla base </w:t>
      </w:r>
      <w:r w:rsidR="001A7F02">
        <w:rPr>
          <w:lang w:val="it-IT"/>
        </w:rPr>
        <w:t>di</w:t>
      </w:r>
      <w:r w:rsidRPr="00BB26D8">
        <w:rPr>
          <w:lang w:val="it-IT"/>
        </w:rPr>
        <w:t xml:space="preserve"> criteri cui è abbinato un punteggio</w:t>
      </w:r>
      <w:r w:rsidR="00A42D64">
        <w:rPr>
          <w:lang w:val="it-IT"/>
        </w:rPr>
        <w:t xml:space="preserve"> da 1 a 10 (1 - min; 10 - </w:t>
      </w:r>
      <w:proofErr w:type="spellStart"/>
      <w:r w:rsidR="00A42D64">
        <w:rPr>
          <w:lang w:val="it-IT"/>
        </w:rPr>
        <w:t>max</w:t>
      </w:r>
      <w:proofErr w:type="spellEnd"/>
      <w:r w:rsidR="00A42D64">
        <w:rPr>
          <w:lang w:val="it-IT"/>
        </w:rPr>
        <w:t>):</w:t>
      </w:r>
    </w:p>
    <w:p w:rsidR="000B5891" w:rsidRPr="000B5891" w:rsidRDefault="00900D89" w:rsidP="000B5891">
      <w:pPr>
        <w:numPr>
          <w:ilvl w:val="0"/>
          <w:numId w:val="1"/>
        </w:numPr>
        <w:rPr>
          <w:lang w:val="it-IT"/>
        </w:rPr>
      </w:pPr>
      <w:proofErr w:type="spellStart"/>
      <w:r>
        <w:rPr>
          <w:lang w:val="it-IT"/>
        </w:rPr>
        <w:t>Innovatività</w:t>
      </w:r>
      <w:proofErr w:type="spellEnd"/>
      <w:r>
        <w:rPr>
          <w:lang w:val="it-IT"/>
        </w:rPr>
        <w:t xml:space="preserve"> del progetto</w:t>
      </w:r>
      <w:r w:rsidR="00497A23">
        <w:rPr>
          <w:lang w:val="it-IT"/>
        </w:rPr>
        <w:t xml:space="preserve"> (soglia minima: 6)</w:t>
      </w:r>
      <w:r>
        <w:rPr>
          <w:lang w:val="it-IT"/>
        </w:rPr>
        <w:t>;</w:t>
      </w:r>
    </w:p>
    <w:p w:rsidR="000B5891" w:rsidRPr="000B5891" w:rsidRDefault="000B5891" w:rsidP="000B5891">
      <w:pPr>
        <w:numPr>
          <w:ilvl w:val="0"/>
          <w:numId w:val="1"/>
        </w:numPr>
        <w:rPr>
          <w:lang w:val="it-IT"/>
        </w:rPr>
      </w:pPr>
      <w:r w:rsidRPr="000B5891">
        <w:rPr>
          <w:lang w:val="it-IT"/>
        </w:rPr>
        <w:t>Potenziale di mercato</w:t>
      </w:r>
      <w:r w:rsidR="00497A23">
        <w:rPr>
          <w:lang w:val="it-IT"/>
        </w:rPr>
        <w:t xml:space="preserve"> (soglia minima: 6)</w:t>
      </w:r>
      <w:r w:rsidR="00900D89">
        <w:rPr>
          <w:lang w:val="it-IT"/>
        </w:rPr>
        <w:t>;</w:t>
      </w:r>
    </w:p>
    <w:p w:rsidR="00C337D4" w:rsidRPr="000B5891" w:rsidRDefault="008706B3" w:rsidP="00FF21B3">
      <w:pPr>
        <w:numPr>
          <w:ilvl w:val="0"/>
          <w:numId w:val="1"/>
        </w:numPr>
        <w:rPr>
          <w:lang w:val="it-IT"/>
        </w:rPr>
      </w:pPr>
      <w:r w:rsidRPr="000B5891">
        <w:rPr>
          <w:lang w:val="it-IT"/>
        </w:rPr>
        <w:t>Competenze, composizione ed esperienze del team</w:t>
      </w:r>
      <w:r w:rsidR="00497A23">
        <w:rPr>
          <w:lang w:val="it-IT"/>
        </w:rPr>
        <w:t xml:space="preserve"> (soglia minima: 6)</w:t>
      </w:r>
      <w:r w:rsidR="00900D89">
        <w:rPr>
          <w:lang w:val="it-IT"/>
        </w:rPr>
        <w:t>;</w:t>
      </w:r>
    </w:p>
    <w:p w:rsidR="00C337D4" w:rsidRPr="000B5891" w:rsidRDefault="008706B3" w:rsidP="00FF21B3">
      <w:pPr>
        <w:numPr>
          <w:ilvl w:val="0"/>
          <w:numId w:val="1"/>
        </w:numPr>
        <w:rPr>
          <w:lang w:val="it-IT"/>
        </w:rPr>
      </w:pPr>
      <w:r w:rsidRPr="000B5891">
        <w:rPr>
          <w:lang w:val="it-IT"/>
        </w:rPr>
        <w:t>Interesse per l’area MED</w:t>
      </w:r>
      <w:r w:rsidR="00497A23">
        <w:rPr>
          <w:lang w:val="it-IT"/>
        </w:rPr>
        <w:t xml:space="preserve"> (soglia minima: 5)</w:t>
      </w:r>
      <w:r w:rsidR="00900D89">
        <w:rPr>
          <w:lang w:val="it-IT"/>
        </w:rPr>
        <w:t>;</w:t>
      </w:r>
    </w:p>
    <w:p w:rsidR="00C337D4" w:rsidRPr="000B5891" w:rsidRDefault="008706B3" w:rsidP="00FF21B3">
      <w:pPr>
        <w:numPr>
          <w:ilvl w:val="0"/>
          <w:numId w:val="1"/>
        </w:numPr>
        <w:rPr>
          <w:lang w:val="it-IT"/>
        </w:rPr>
      </w:pPr>
      <w:r w:rsidRPr="000B5891">
        <w:rPr>
          <w:lang w:val="it-IT"/>
        </w:rPr>
        <w:t>Motivazione alla partecipazione al presente percorso</w:t>
      </w:r>
      <w:r w:rsidR="00497A23">
        <w:rPr>
          <w:lang w:val="it-IT"/>
        </w:rPr>
        <w:t xml:space="preserve"> (soglia minima: 6)</w:t>
      </w:r>
      <w:r w:rsidR="00900D89">
        <w:rPr>
          <w:lang w:val="it-IT"/>
        </w:rPr>
        <w:t>;</w:t>
      </w:r>
      <w:r w:rsidRPr="000B5891">
        <w:rPr>
          <w:lang w:val="it-IT"/>
        </w:rPr>
        <w:t xml:space="preserve"> </w:t>
      </w:r>
    </w:p>
    <w:p w:rsidR="00900D89" w:rsidRPr="00900D89" w:rsidRDefault="008706B3" w:rsidP="00900D89">
      <w:pPr>
        <w:numPr>
          <w:ilvl w:val="0"/>
          <w:numId w:val="1"/>
        </w:numPr>
        <w:shd w:val="clear" w:color="auto" w:fill="FFFFFF"/>
        <w:rPr>
          <w:lang w:val="it-IT"/>
        </w:rPr>
      </w:pPr>
      <w:r w:rsidRPr="000B5891">
        <w:rPr>
          <w:lang w:val="it-IT"/>
        </w:rPr>
        <w:t>Accuratezza, qualità e chiarezza della domanda</w:t>
      </w:r>
      <w:r w:rsidR="00497A23">
        <w:rPr>
          <w:lang w:val="it-IT"/>
        </w:rPr>
        <w:t xml:space="preserve"> (soglia minima: 6)</w:t>
      </w:r>
      <w:r w:rsidR="00900D89">
        <w:rPr>
          <w:lang w:val="it-IT"/>
        </w:rPr>
        <w:t>.</w:t>
      </w:r>
    </w:p>
    <w:p w:rsidR="000D7191" w:rsidRDefault="000D7191" w:rsidP="000D7191">
      <w:pPr>
        <w:rPr>
          <w:lang w:val="it-IT"/>
        </w:rPr>
      </w:pPr>
    </w:p>
    <w:p w:rsidR="000D7191" w:rsidRDefault="000D7191" w:rsidP="000D7191">
      <w:pPr>
        <w:rPr>
          <w:lang w:val="it-IT"/>
        </w:rPr>
      </w:pPr>
      <w:r>
        <w:rPr>
          <w:lang w:val="it-IT"/>
        </w:rPr>
        <w:t>L’accesso al colloquio – previsto in data 1</w:t>
      </w:r>
      <w:r w:rsidR="00F95D67">
        <w:rPr>
          <w:lang w:val="it-IT"/>
        </w:rPr>
        <w:t xml:space="preserve">5 </w:t>
      </w:r>
      <w:r>
        <w:rPr>
          <w:lang w:val="it-IT"/>
        </w:rPr>
        <w:t>luglio 2014  – è riservato alle sole start-up e progetti la cui documentazione presentata abbia superato tutte le soglie minime previste per i criteri di valutazione (vedi sotto).</w:t>
      </w:r>
    </w:p>
    <w:p w:rsidR="00AB7887" w:rsidRDefault="00AB7887" w:rsidP="00AB7887">
      <w:pPr>
        <w:rPr>
          <w:lang w:val="it-IT"/>
        </w:rPr>
      </w:pPr>
    </w:p>
    <w:p w:rsidR="00AB7887" w:rsidRPr="00BB1F74" w:rsidRDefault="00AB7887" w:rsidP="00AB7887">
      <w:pPr>
        <w:rPr>
          <w:lang w:val="it-IT"/>
        </w:rPr>
      </w:pPr>
      <w:r w:rsidRPr="00BB1F74">
        <w:rPr>
          <w:lang w:val="it-IT"/>
        </w:rPr>
        <w:lastRenderedPageBreak/>
        <w:t>Al colloquio verrà assegnato un punteggio da 1 a 10 che si sommerà al punteggio ottenuto sulla base della documentazione presentata.</w:t>
      </w:r>
    </w:p>
    <w:p w:rsidR="00AB7887" w:rsidRDefault="00AB7887" w:rsidP="00AB7887">
      <w:pPr>
        <w:rPr>
          <w:lang w:val="it-IT"/>
        </w:rPr>
      </w:pPr>
    </w:p>
    <w:p w:rsidR="00AB7887" w:rsidRDefault="00AB7887" w:rsidP="00AB7887">
      <w:pPr>
        <w:rPr>
          <w:lang w:val="it-IT"/>
        </w:rPr>
      </w:pPr>
      <w:r w:rsidRPr="00BB1F74">
        <w:rPr>
          <w:lang w:val="it-IT"/>
        </w:rPr>
        <w:t>Al termine della valutazione complessiva verrà redatta una graduatoria in ordine decrescente di punteggio conseguito.</w:t>
      </w:r>
      <w:r>
        <w:rPr>
          <w:lang w:val="it-IT"/>
        </w:rPr>
        <w:tab/>
      </w:r>
    </w:p>
    <w:p w:rsidR="00AB7887" w:rsidRPr="001709E0" w:rsidRDefault="00AB7887" w:rsidP="00AB7887">
      <w:pPr>
        <w:rPr>
          <w:lang w:val="it-IT"/>
        </w:rPr>
      </w:pPr>
    </w:p>
    <w:p w:rsidR="00AB7887" w:rsidRPr="00AB7887" w:rsidRDefault="00AB7887" w:rsidP="00AB7887">
      <w:pPr>
        <w:rPr>
          <w:lang w:val="it-IT"/>
        </w:rPr>
      </w:pPr>
      <w:r w:rsidRPr="00AB7887">
        <w:rPr>
          <w:lang w:val="it-IT"/>
        </w:rPr>
        <w:t xml:space="preserve">Risulteranno aggiudicatarie dell’assistenza prevista dal presente bando quelle start up (massimo 8) che avranno conseguito i punteggi più elevati. </w:t>
      </w:r>
    </w:p>
    <w:p w:rsidR="00AB7887" w:rsidRPr="00AB7887" w:rsidRDefault="00AB7887" w:rsidP="00AB7887">
      <w:pPr>
        <w:rPr>
          <w:lang w:val="it-IT"/>
        </w:rPr>
      </w:pPr>
    </w:p>
    <w:p w:rsidR="00AB7887" w:rsidRPr="00AB7887" w:rsidRDefault="00AB7887" w:rsidP="00AB7887">
      <w:pPr>
        <w:rPr>
          <w:lang w:val="it-IT"/>
        </w:rPr>
      </w:pPr>
      <w:r w:rsidRPr="00AB7887">
        <w:rPr>
          <w:lang w:val="it-IT"/>
        </w:rPr>
        <w:t xml:space="preserve">A parità di punteggio costituisce criterio di priorità la costituzione della </w:t>
      </w:r>
      <w:proofErr w:type="spellStart"/>
      <w:r w:rsidRPr="00AB7887">
        <w:rPr>
          <w:lang w:val="it-IT"/>
        </w:rPr>
        <w:t>startup</w:t>
      </w:r>
      <w:proofErr w:type="spellEnd"/>
      <w:r w:rsidRPr="00AB7887">
        <w:rPr>
          <w:lang w:val="it-IT"/>
        </w:rPr>
        <w:t xml:space="preserve"> dopo il 1 gennaio 2013.</w:t>
      </w:r>
    </w:p>
    <w:p w:rsidR="00AB7887" w:rsidRPr="000D7191" w:rsidRDefault="00AB7887" w:rsidP="00AB7887">
      <w:pPr>
        <w:rPr>
          <w:highlight w:val="yellow"/>
          <w:lang w:val="it-IT"/>
        </w:rPr>
      </w:pPr>
    </w:p>
    <w:p w:rsidR="00AB7887" w:rsidRDefault="00AB7887" w:rsidP="00AB7887">
      <w:pPr>
        <w:rPr>
          <w:lang w:val="it-IT"/>
        </w:rPr>
      </w:pPr>
      <w:r w:rsidRPr="00D0423E">
        <w:rPr>
          <w:lang w:val="it-IT"/>
        </w:rPr>
        <w:t xml:space="preserve">In caso di ritiro o impossibilità a partecipare </w:t>
      </w:r>
      <w:r>
        <w:rPr>
          <w:lang w:val="it-IT"/>
        </w:rPr>
        <w:t xml:space="preserve">da parte </w:t>
      </w:r>
      <w:r w:rsidRPr="00D0423E">
        <w:rPr>
          <w:lang w:val="it-IT"/>
        </w:rPr>
        <w:t>di un</w:t>
      </w:r>
      <w:r>
        <w:rPr>
          <w:lang w:val="it-IT"/>
        </w:rPr>
        <w:t>o</w:t>
      </w:r>
      <w:r w:rsidRPr="00D0423E">
        <w:rPr>
          <w:lang w:val="it-IT"/>
        </w:rPr>
        <w:t xml:space="preserve"> o più </w:t>
      </w:r>
      <w:r>
        <w:rPr>
          <w:lang w:val="it-IT"/>
        </w:rPr>
        <w:t>proponenti dei progetti aggiudicatari</w:t>
      </w:r>
      <w:r w:rsidRPr="00D0423E">
        <w:rPr>
          <w:lang w:val="it-IT"/>
        </w:rPr>
        <w:t>, si procederà all’aggiudicazione secondo l’ordine della graduatoria.</w:t>
      </w:r>
    </w:p>
    <w:p w:rsidR="00AB7887" w:rsidRPr="00D0423E" w:rsidRDefault="00AB7887" w:rsidP="00AB7887">
      <w:pPr>
        <w:rPr>
          <w:lang w:val="it-IT"/>
        </w:rPr>
      </w:pPr>
    </w:p>
    <w:p w:rsidR="00AB7887" w:rsidRDefault="00AB7887" w:rsidP="00AB7887">
      <w:pPr>
        <w:rPr>
          <w:lang w:val="it-IT"/>
        </w:rPr>
      </w:pPr>
      <w:r w:rsidRPr="00D0423E">
        <w:rPr>
          <w:lang w:val="it-IT"/>
        </w:rPr>
        <w:t>La graduatoria dei punteggi ottenuti verrà approvata con atto del Direttore del soggetto attuatore.</w:t>
      </w:r>
    </w:p>
    <w:p w:rsidR="00AB7887" w:rsidRPr="00D0423E" w:rsidRDefault="00AB7887" w:rsidP="00AB7887">
      <w:pPr>
        <w:rPr>
          <w:lang w:val="it-IT"/>
        </w:rPr>
      </w:pPr>
    </w:p>
    <w:p w:rsidR="00AB7887" w:rsidRPr="00D0423E" w:rsidRDefault="00AB7887" w:rsidP="00AB7887">
      <w:pPr>
        <w:rPr>
          <w:lang w:val="it-IT"/>
        </w:rPr>
      </w:pPr>
      <w:r w:rsidRPr="00D0423E">
        <w:rPr>
          <w:lang w:val="it-IT"/>
        </w:rPr>
        <w:t>L’esito della valutazione verrà reso noto ai candidati mediante pubblicazione sul</w:t>
      </w:r>
      <w:r>
        <w:rPr>
          <w:lang w:val="it-IT"/>
        </w:rPr>
        <w:t xml:space="preserve"> sito di Aster (www.aster.it).</w:t>
      </w:r>
    </w:p>
    <w:p w:rsidR="00AB7887" w:rsidRDefault="00AB7887" w:rsidP="00AB7887">
      <w:pPr>
        <w:rPr>
          <w:lang w:val="it-IT"/>
        </w:rPr>
      </w:pPr>
    </w:p>
    <w:p w:rsidR="00AB7887" w:rsidRDefault="00AB7887" w:rsidP="00AB7887">
      <w:pPr>
        <w:rPr>
          <w:lang w:val="it-IT"/>
        </w:rPr>
      </w:pPr>
      <w:r w:rsidRPr="00D0423E">
        <w:rPr>
          <w:lang w:val="it-IT"/>
        </w:rPr>
        <w:t xml:space="preserve">Ai </w:t>
      </w:r>
      <w:r>
        <w:rPr>
          <w:lang w:val="it-IT"/>
        </w:rPr>
        <w:t>referenti operativi dei progetti</w:t>
      </w:r>
      <w:r w:rsidRPr="00D0423E">
        <w:rPr>
          <w:lang w:val="it-IT"/>
        </w:rPr>
        <w:t xml:space="preserve"> selezionati verrà data comunicazione tramite </w:t>
      </w:r>
      <w:proofErr w:type="spellStart"/>
      <w:r w:rsidRPr="00D0423E">
        <w:rPr>
          <w:lang w:val="it-IT"/>
        </w:rPr>
        <w:t>email</w:t>
      </w:r>
      <w:proofErr w:type="spellEnd"/>
      <w:r w:rsidRPr="00D0423E">
        <w:rPr>
          <w:lang w:val="it-IT"/>
        </w:rPr>
        <w:t>.</w:t>
      </w:r>
    </w:p>
    <w:p w:rsidR="00AB7887" w:rsidRPr="00D0423E" w:rsidRDefault="00AB7887" w:rsidP="00AB7887">
      <w:pPr>
        <w:rPr>
          <w:lang w:val="it-IT"/>
        </w:rPr>
      </w:pPr>
    </w:p>
    <w:p w:rsidR="00AB7887" w:rsidRDefault="00AB7887" w:rsidP="000D7191">
      <w:pPr>
        <w:rPr>
          <w:lang w:val="it-IT"/>
        </w:rPr>
      </w:pPr>
      <w:r w:rsidRPr="00D0423E">
        <w:rPr>
          <w:lang w:val="it-IT"/>
        </w:rPr>
        <w:t xml:space="preserve">Le opportunità offerte dal presente </w:t>
      </w:r>
      <w:r>
        <w:rPr>
          <w:lang w:val="it-IT"/>
        </w:rPr>
        <w:t>bando</w:t>
      </w:r>
      <w:r w:rsidRPr="00D0423E">
        <w:rPr>
          <w:lang w:val="it-IT"/>
        </w:rPr>
        <w:t xml:space="preserve"> saranno regolate da un’apposita convenzione che verrà sottoscritta </w:t>
      </w:r>
      <w:r>
        <w:rPr>
          <w:lang w:val="it-IT"/>
        </w:rPr>
        <w:t xml:space="preserve">dai componenti del gruppo proponente </w:t>
      </w:r>
      <w:r w:rsidRPr="00D0423E">
        <w:rPr>
          <w:lang w:val="it-IT"/>
        </w:rPr>
        <w:t>con il soggetto attuatore, che ne determinerà tra l’altro modalità e tempi di fruizione.</w:t>
      </w:r>
    </w:p>
    <w:p w:rsidR="00E82FEC" w:rsidRPr="000D7191" w:rsidRDefault="00E82FEC" w:rsidP="00E82FEC">
      <w:pPr>
        <w:rPr>
          <w:highlight w:val="yellow"/>
          <w:lang w:val="it-IT"/>
        </w:rPr>
      </w:pPr>
    </w:p>
    <w:p w:rsidR="001C5CAB" w:rsidRPr="001709E0" w:rsidRDefault="001C5CAB" w:rsidP="00D35361">
      <w:pPr>
        <w:pStyle w:val="Titolo1"/>
      </w:pPr>
      <w:proofErr w:type="spellStart"/>
      <w:r>
        <w:t>Responsabile</w:t>
      </w:r>
      <w:proofErr w:type="spellEnd"/>
      <w:r>
        <w:t xml:space="preserve"> del </w:t>
      </w:r>
      <w:proofErr w:type="spellStart"/>
      <w:r>
        <w:t>procedimento</w:t>
      </w:r>
      <w:proofErr w:type="spellEnd"/>
    </w:p>
    <w:p w:rsidR="006A2947" w:rsidRDefault="001C5CAB" w:rsidP="001C5CAB">
      <w:pPr>
        <w:rPr>
          <w:lang w:val="it-IT"/>
        </w:rPr>
      </w:pPr>
      <w:r w:rsidRPr="001C5CAB">
        <w:rPr>
          <w:lang w:val="it-IT"/>
        </w:rPr>
        <w:t>Il responsabile del procedimento è</w:t>
      </w:r>
      <w:r w:rsidR="006A2947">
        <w:rPr>
          <w:lang w:val="it-IT"/>
        </w:rPr>
        <w:t xml:space="preserve"> </w:t>
      </w:r>
      <w:r w:rsidR="0029754D">
        <w:rPr>
          <w:lang w:val="it-IT"/>
        </w:rPr>
        <w:t xml:space="preserve">l’Ing. </w:t>
      </w:r>
      <w:r w:rsidR="006A2947">
        <w:rPr>
          <w:lang w:val="it-IT"/>
        </w:rPr>
        <w:t xml:space="preserve">Sara </w:t>
      </w:r>
      <w:proofErr w:type="spellStart"/>
      <w:r w:rsidR="006A2947">
        <w:rPr>
          <w:lang w:val="it-IT"/>
        </w:rPr>
        <w:t>Monesi</w:t>
      </w:r>
      <w:proofErr w:type="spellEnd"/>
      <w:r w:rsidR="00F10C8E">
        <w:rPr>
          <w:lang w:val="it-IT"/>
        </w:rPr>
        <w:t xml:space="preserve"> </w:t>
      </w:r>
      <w:r w:rsidR="00AB7887">
        <w:rPr>
          <w:lang w:val="it-IT"/>
        </w:rPr>
        <w:t>in qualità di responsabile dell’area Creazione d’Impresa di</w:t>
      </w:r>
      <w:r w:rsidR="00F10C8E" w:rsidRPr="00F10C8E">
        <w:rPr>
          <w:lang w:val="it-IT"/>
        </w:rPr>
        <w:t xml:space="preserve"> Aster S. </w:t>
      </w:r>
      <w:proofErr w:type="spellStart"/>
      <w:r w:rsidR="00F10C8E" w:rsidRPr="00F10C8E">
        <w:rPr>
          <w:lang w:val="it-IT"/>
        </w:rPr>
        <w:t>Cons.</w:t>
      </w:r>
      <w:r w:rsidR="00EC1FC7">
        <w:rPr>
          <w:lang w:val="it-IT"/>
        </w:rPr>
        <w:t>p</w:t>
      </w:r>
      <w:r w:rsidR="00F10C8E" w:rsidRPr="00F10C8E">
        <w:rPr>
          <w:lang w:val="it-IT"/>
        </w:rPr>
        <w:t>.A</w:t>
      </w:r>
      <w:r w:rsidR="00900D89">
        <w:rPr>
          <w:lang w:val="it-IT"/>
        </w:rPr>
        <w:t>.</w:t>
      </w:r>
      <w:proofErr w:type="spellEnd"/>
    </w:p>
    <w:p w:rsidR="00AB7887" w:rsidRDefault="00AB7887" w:rsidP="001C5CAB">
      <w:pPr>
        <w:rPr>
          <w:lang w:val="it-IT"/>
        </w:rPr>
      </w:pPr>
    </w:p>
    <w:p w:rsidR="006A2947" w:rsidRDefault="006A2947" w:rsidP="00D35361">
      <w:pPr>
        <w:pStyle w:val="Titolo1"/>
      </w:pPr>
      <w:proofErr w:type="spellStart"/>
      <w:r>
        <w:t>Controlli</w:t>
      </w:r>
      <w:proofErr w:type="spellEnd"/>
      <w:r>
        <w:t xml:space="preserve"> </w:t>
      </w:r>
    </w:p>
    <w:p w:rsidR="00AB7887" w:rsidRDefault="00AB7887" w:rsidP="00AB7887">
      <w:pPr>
        <w:rPr>
          <w:lang w:val="it-IT"/>
        </w:rPr>
      </w:pPr>
      <w:r w:rsidRPr="009F39E1">
        <w:rPr>
          <w:lang w:val="it-IT"/>
        </w:rPr>
        <w:t xml:space="preserve">I </w:t>
      </w:r>
      <w:r>
        <w:rPr>
          <w:lang w:val="it-IT"/>
        </w:rPr>
        <w:t>componenti dei gruppi beneficiari</w:t>
      </w:r>
      <w:r w:rsidRPr="009F39E1">
        <w:rPr>
          <w:lang w:val="it-IT"/>
        </w:rPr>
        <w:t xml:space="preserve"> sono tenuti a fornire al soggetto attuatore o ad altri soggetti da esso incaricati tutte le informazioni, dati e rapporti richiesti, al fine di assicurare il monitoraggio delle attività relative al presente bando.</w:t>
      </w:r>
    </w:p>
    <w:p w:rsidR="00AB7887" w:rsidRPr="009F39E1" w:rsidRDefault="00AB7887" w:rsidP="00AB7887">
      <w:pPr>
        <w:rPr>
          <w:lang w:val="it-IT"/>
        </w:rPr>
      </w:pPr>
    </w:p>
    <w:p w:rsidR="00AB7887" w:rsidRPr="009F39E1" w:rsidRDefault="00AB7887" w:rsidP="00AB7887">
      <w:pPr>
        <w:rPr>
          <w:lang w:val="it-IT"/>
        </w:rPr>
      </w:pPr>
      <w:r w:rsidRPr="009F39E1">
        <w:rPr>
          <w:lang w:val="it-IT"/>
        </w:rPr>
        <w:t xml:space="preserve">Il soggetto attuatore potrà svolgere tutti i controlli necessari e si riserva la facoltà di effettuare sopralluoghi ispettivi anche a campione, al fine di verificare il rispetto e il mantenimento delle condizioni e dei requisiti previsti. </w:t>
      </w:r>
    </w:p>
    <w:p w:rsidR="00CB7EBD" w:rsidRPr="00AB7887" w:rsidRDefault="006A2947" w:rsidP="002367BA">
      <w:pPr>
        <w:pStyle w:val="Titolo1"/>
        <w:rPr>
          <w:lang w:val="it-IT"/>
        </w:rPr>
      </w:pPr>
      <w:r w:rsidRPr="00AB7887">
        <w:rPr>
          <w:lang w:val="it-IT"/>
        </w:rPr>
        <w:t xml:space="preserve"> Variazioni relative al soggetto beneficiario</w:t>
      </w:r>
    </w:p>
    <w:p w:rsidR="006A2947" w:rsidRDefault="006A2947" w:rsidP="006A2947">
      <w:pPr>
        <w:rPr>
          <w:lang w:val="it-IT"/>
        </w:rPr>
      </w:pPr>
      <w:r>
        <w:rPr>
          <w:lang w:val="it-IT"/>
        </w:rPr>
        <w:t xml:space="preserve">Le imprese </w:t>
      </w:r>
      <w:r w:rsidR="00E035AE">
        <w:rPr>
          <w:lang w:val="it-IT"/>
        </w:rPr>
        <w:t>o</w:t>
      </w:r>
      <w:r w:rsidR="00900D89">
        <w:rPr>
          <w:lang w:val="it-IT"/>
        </w:rPr>
        <w:t xml:space="preserve"> progetti </w:t>
      </w:r>
      <w:r w:rsidRPr="006A2947">
        <w:rPr>
          <w:lang w:val="it-IT"/>
        </w:rPr>
        <w:t>beneficiari</w:t>
      </w:r>
      <w:r>
        <w:rPr>
          <w:lang w:val="it-IT"/>
        </w:rPr>
        <w:t xml:space="preserve"> delle opportunità offerte dal presente bando</w:t>
      </w:r>
      <w:r w:rsidRPr="006A2947">
        <w:rPr>
          <w:lang w:val="it-IT"/>
        </w:rPr>
        <w:t xml:space="preserve"> </w:t>
      </w:r>
      <w:r>
        <w:rPr>
          <w:lang w:val="it-IT"/>
        </w:rPr>
        <w:t>sono tenut</w:t>
      </w:r>
      <w:r w:rsidR="00E035AE">
        <w:rPr>
          <w:lang w:val="it-IT"/>
        </w:rPr>
        <w:t xml:space="preserve">i </w:t>
      </w:r>
      <w:r w:rsidRPr="006A2947">
        <w:rPr>
          <w:lang w:val="it-IT"/>
        </w:rPr>
        <w:t>a comunicare tempestivamente al soggetto attuatore eventuali cessazioni di attività</w:t>
      </w:r>
      <w:r w:rsidR="00553D7D">
        <w:rPr>
          <w:lang w:val="it-IT"/>
        </w:rPr>
        <w:t>,</w:t>
      </w:r>
      <w:r w:rsidRPr="006A2947">
        <w:rPr>
          <w:lang w:val="it-IT"/>
        </w:rPr>
        <w:t xml:space="preserve"> nonché ogni altro fatto verificatosi successivamente alla presentazione della domanda relativo ai requisiti di cui all’art. 3 che possa determinare la perdita di taluno dei requisiti per l’ammissione </w:t>
      </w:r>
      <w:r w:rsidR="00FB677E">
        <w:rPr>
          <w:lang w:val="it-IT"/>
        </w:rPr>
        <w:t xml:space="preserve"> alle opportunità offerte dal bando</w:t>
      </w:r>
      <w:r w:rsidRPr="006A2947">
        <w:rPr>
          <w:lang w:val="it-IT"/>
        </w:rPr>
        <w:t>.</w:t>
      </w:r>
    </w:p>
    <w:p w:rsidR="00AB7887" w:rsidRPr="001709E0" w:rsidRDefault="00AB7887" w:rsidP="006A2947">
      <w:pPr>
        <w:rPr>
          <w:lang w:val="it-IT"/>
        </w:rPr>
      </w:pPr>
    </w:p>
    <w:p w:rsidR="001C5CAB" w:rsidRPr="00BA255A" w:rsidRDefault="001C5CAB" w:rsidP="00D35361">
      <w:pPr>
        <w:pStyle w:val="Titolo1"/>
      </w:pPr>
      <w:proofErr w:type="spellStart"/>
      <w:r w:rsidRPr="00BA255A">
        <w:t>Responsabilità</w:t>
      </w:r>
      <w:proofErr w:type="spellEnd"/>
      <w:r w:rsidRPr="00BA255A">
        <w:t xml:space="preserve"> e </w:t>
      </w:r>
      <w:proofErr w:type="spellStart"/>
      <w:r w:rsidRPr="00BA255A">
        <w:t>riservatezza</w:t>
      </w:r>
      <w:proofErr w:type="spellEnd"/>
    </w:p>
    <w:p w:rsidR="001C5CAB" w:rsidRPr="001C5CAB" w:rsidRDefault="001C5CAB" w:rsidP="001C5CAB">
      <w:pPr>
        <w:rPr>
          <w:lang w:val="it-IT"/>
        </w:rPr>
      </w:pPr>
      <w:r w:rsidRPr="001C5CAB">
        <w:rPr>
          <w:lang w:val="it-IT"/>
        </w:rPr>
        <w:t xml:space="preserve">Ciascun candidato è responsabile della completezza, della chiarezza nonché della veridicità dei dati e delle informazioni contenute nella documentazione e nei materiali predisposti e/o </w:t>
      </w:r>
      <w:r w:rsidRPr="001C5CAB">
        <w:rPr>
          <w:lang w:val="it-IT"/>
        </w:rPr>
        <w:lastRenderedPageBreak/>
        <w:t>compilati nell’ambito della partecipazione al presente bando. ASTER non è pertanto responsabile per i suddetti contenuti, né per eventuali inesattezze, omissioni o violazioni di diritti altrui. Ogni eventuale richiesta di chiarimenti, di rettifica o di risarcimento da parte di terzi dovrà essere soddisfatta direttamente dal candidato.</w:t>
      </w:r>
    </w:p>
    <w:p w:rsidR="00CB7EBD" w:rsidRPr="001709E0" w:rsidRDefault="00CB7EBD" w:rsidP="002367BA">
      <w:pPr>
        <w:rPr>
          <w:lang w:val="it-IT"/>
        </w:rPr>
      </w:pPr>
    </w:p>
    <w:p w:rsidR="001C5CAB" w:rsidRPr="00284CCE" w:rsidRDefault="001C5CAB" w:rsidP="00D35361">
      <w:pPr>
        <w:pStyle w:val="Titolo1"/>
        <w:rPr>
          <w:lang w:val="it-IT"/>
        </w:rPr>
      </w:pPr>
      <w:r w:rsidRPr="00284CCE">
        <w:rPr>
          <w:lang w:val="it-IT"/>
        </w:rPr>
        <w:t>Privacy</w:t>
      </w:r>
      <w:r w:rsidR="009E51DF">
        <w:rPr>
          <w:lang w:val="it-IT"/>
        </w:rPr>
        <w:t xml:space="preserve">, </w:t>
      </w:r>
      <w:r w:rsidRPr="00284CCE">
        <w:rPr>
          <w:lang w:val="it-IT"/>
        </w:rPr>
        <w:t>trattamento dati personali</w:t>
      </w:r>
      <w:r w:rsidR="009E51DF">
        <w:rPr>
          <w:lang w:val="it-IT"/>
        </w:rPr>
        <w:t xml:space="preserve"> e trasparenza</w:t>
      </w:r>
    </w:p>
    <w:p w:rsidR="00284CCE" w:rsidRPr="00CA2B98" w:rsidRDefault="00284CCE" w:rsidP="00284CCE">
      <w:pPr>
        <w:rPr>
          <w:lang w:val="it-IT"/>
        </w:rPr>
      </w:pPr>
      <w:r w:rsidRPr="00CA2B98">
        <w:rPr>
          <w:lang w:val="it-IT"/>
        </w:rPr>
        <w:t xml:space="preserve">Tutti i dati personali di cui ASTER venga in possesso in  occasione dell’espletamento del presente bando verranno trattati nel rispetto del </w:t>
      </w:r>
      <w:proofErr w:type="spellStart"/>
      <w:r w:rsidRPr="00CA2B98">
        <w:rPr>
          <w:lang w:val="it-IT"/>
        </w:rPr>
        <w:t>D.Lgs.</w:t>
      </w:r>
      <w:proofErr w:type="spellEnd"/>
      <w:r w:rsidRPr="00CA2B98">
        <w:rPr>
          <w:lang w:val="it-IT"/>
        </w:rPr>
        <w:t xml:space="preserve"> 196/03 “Codice in materia di protezione dei dati personali”. La relativa “Informativa” è parte integrante del presente bando.</w:t>
      </w:r>
    </w:p>
    <w:p w:rsidR="00284CCE" w:rsidRPr="00CA2B98" w:rsidRDefault="00284CCE" w:rsidP="00284CCE">
      <w:pPr>
        <w:rPr>
          <w:lang w:val="it-IT"/>
        </w:rPr>
      </w:pPr>
      <w:r w:rsidRPr="00CA2B98">
        <w:rPr>
          <w:lang w:val="it-IT"/>
        </w:rPr>
        <w:t>INFORMATIVA per il trattamento dei dati personali</w:t>
      </w:r>
    </w:p>
    <w:p w:rsidR="00284CCE" w:rsidRPr="00CA2B98" w:rsidRDefault="00284CCE" w:rsidP="00284CCE">
      <w:pPr>
        <w:rPr>
          <w:b/>
          <w:lang w:val="it-IT"/>
        </w:rPr>
      </w:pPr>
      <w:r w:rsidRPr="00CA2B98">
        <w:rPr>
          <w:b/>
          <w:lang w:val="it-IT"/>
        </w:rPr>
        <w:t>1. Premessa</w:t>
      </w:r>
    </w:p>
    <w:p w:rsidR="00284CCE" w:rsidRPr="00CA2B98" w:rsidRDefault="00284CCE" w:rsidP="00284CCE">
      <w:pPr>
        <w:rPr>
          <w:lang w:val="it-IT"/>
        </w:rPr>
      </w:pPr>
      <w:r w:rsidRPr="00CA2B98">
        <w:rPr>
          <w:lang w:val="it-IT"/>
        </w:rPr>
        <w:t xml:space="preserve">Ai sensi dell’art. 13 del </w:t>
      </w:r>
      <w:proofErr w:type="spellStart"/>
      <w:r w:rsidRPr="00CA2B98">
        <w:rPr>
          <w:lang w:val="it-IT"/>
        </w:rPr>
        <w:t>D.Lgs.</w:t>
      </w:r>
      <w:proofErr w:type="spellEnd"/>
      <w:r w:rsidRPr="00CA2B98">
        <w:rPr>
          <w:lang w:val="it-IT"/>
        </w:rPr>
        <w:t xml:space="preserve"> n. 196/2003 - “Codice in materia di  protezione dei dati personali” (di seguito denominato “Codice”), ASTER, in qualità di “Titolare” del trattamento, è tenuto a fornirle informazioni in merito all’utilizzo dei suoi dati personali. </w:t>
      </w:r>
    </w:p>
    <w:p w:rsidR="00284CCE" w:rsidRPr="00CA2B98" w:rsidRDefault="00284CCE" w:rsidP="00284CCE">
      <w:pPr>
        <w:rPr>
          <w:b/>
          <w:lang w:val="it-IT"/>
        </w:rPr>
      </w:pPr>
      <w:r w:rsidRPr="00CA2B98">
        <w:rPr>
          <w:b/>
          <w:lang w:val="it-IT"/>
        </w:rPr>
        <w:t>2. Fonte dei dati personali</w:t>
      </w:r>
    </w:p>
    <w:p w:rsidR="00284CCE" w:rsidRPr="00CA2B98" w:rsidRDefault="00284CCE" w:rsidP="00284CCE">
      <w:pPr>
        <w:rPr>
          <w:lang w:val="it-IT"/>
        </w:rPr>
      </w:pPr>
      <w:r w:rsidRPr="00CA2B98">
        <w:rPr>
          <w:lang w:val="it-IT"/>
        </w:rPr>
        <w:t>La raccolta dei suoi dati personali viene effettuata registrando i dati da lei  stesso forniti, in qualità di interessato, al momento della presentazione ad ASTER  della candidatura e durante tutte le fasi successive di comunicazione.</w:t>
      </w:r>
    </w:p>
    <w:p w:rsidR="00284CCE" w:rsidRPr="00CA2B98" w:rsidRDefault="00284CCE" w:rsidP="00284CCE">
      <w:pPr>
        <w:rPr>
          <w:b/>
          <w:lang w:val="it-IT"/>
        </w:rPr>
      </w:pPr>
      <w:r w:rsidRPr="00CA2B98">
        <w:rPr>
          <w:b/>
          <w:lang w:val="it-IT"/>
        </w:rPr>
        <w:t>3. Finalità del trattamento</w:t>
      </w:r>
    </w:p>
    <w:p w:rsidR="00284CCE" w:rsidRPr="00CA2B98" w:rsidRDefault="00284CCE" w:rsidP="00284CCE">
      <w:pPr>
        <w:rPr>
          <w:lang w:val="it-IT"/>
        </w:rPr>
      </w:pPr>
      <w:r w:rsidRPr="00CA2B98">
        <w:rPr>
          <w:lang w:val="it-IT"/>
        </w:rPr>
        <w:t>I dati personali sono trattati per le seguenti finalità:</w:t>
      </w:r>
    </w:p>
    <w:p w:rsidR="00284CCE" w:rsidRPr="00CA2B98" w:rsidRDefault="00284CCE" w:rsidP="00284CCE">
      <w:pPr>
        <w:rPr>
          <w:lang w:val="it-IT"/>
        </w:rPr>
      </w:pPr>
      <w:r w:rsidRPr="00CA2B98">
        <w:rPr>
          <w:lang w:val="it-IT"/>
        </w:rPr>
        <w:t>a) registrare i dati relativi ai candidati che intendono presentare domanda di partecipazione al presente bando;</w:t>
      </w:r>
    </w:p>
    <w:p w:rsidR="00284CCE" w:rsidRPr="00CA2B98" w:rsidRDefault="00284CCE" w:rsidP="00284CCE">
      <w:pPr>
        <w:rPr>
          <w:lang w:val="it-IT"/>
        </w:rPr>
      </w:pPr>
      <w:r w:rsidRPr="00CA2B98">
        <w:rPr>
          <w:lang w:val="it-IT"/>
        </w:rPr>
        <w:t>b) realizzare attività di istruttoria e valutazione sulle candidature pervenute, nonché di pubblicazione delle graduatorie;</w:t>
      </w:r>
    </w:p>
    <w:p w:rsidR="00284CCE" w:rsidRPr="00CA2B98" w:rsidRDefault="00284CCE" w:rsidP="00284CCE">
      <w:pPr>
        <w:rPr>
          <w:lang w:val="it-IT"/>
        </w:rPr>
      </w:pPr>
      <w:r w:rsidRPr="00CA2B98">
        <w:rPr>
          <w:lang w:val="it-IT"/>
        </w:rPr>
        <w:t>c) inviare – anche a mezzo posta elettronica – comunicazioni circa l’esito delle attività di valutazione;</w:t>
      </w:r>
    </w:p>
    <w:p w:rsidR="00284CCE" w:rsidRPr="00CA2B98" w:rsidRDefault="00284CCE" w:rsidP="00284CCE">
      <w:pPr>
        <w:rPr>
          <w:lang w:val="it-IT"/>
        </w:rPr>
      </w:pPr>
      <w:r w:rsidRPr="00CA2B98">
        <w:rPr>
          <w:lang w:val="it-IT"/>
        </w:rPr>
        <w:t>d) inviare – anche a mezzo posta elettronica – comunicazioni circa l'organizzazione di seminari, conferenze, eventi, organizzati da ASTER;</w:t>
      </w:r>
    </w:p>
    <w:p w:rsidR="00284CCE" w:rsidRPr="00CA2B98" w:rsidRDefault="00284CCE" w:rsidP="00284CCE">
      <w:pPr>
        <w:rPr>
          <w:lang w:val="it-IT"/>
        </w:rPr>
      </w:pPr>
      <w:r w:rsidRPr="00CA2B98">
        <w:rPr>
          <w:lang w:val="it-IT"/>
        </w:rPr>
        <w:t>e) realizzare attività di verifica e controllo previste dalle normative vigenti in materia;</w:t>
      </w:r>
    </w:p>
    <w:p w:rsidR="00284CCE" w:rsidRPr="00CA2B98" w:rsidRDefault="00284CCE" w:rsidP="00284CCE">
      <w:pPr>
        <w:rPr>
          <w:lang w:val="it-IT"/>
        </w:rPr>
      </w:pPr>
      <w:r w:rsidRPr="00CA2B98">
        <w:rPr>
          <w:lang w:val="it-IT"/>
        </w:rPr>
        <w:t>f) raccogliere dati per finalità statistiche;</w:t>
      </w:r>
    </w:p>
    <w:p w:rsidR="00284CCE" w:rsidRPr="00CA2B98" w:rsidRDefault="00284CCE" w:rsidP="00284CCE">
      <w:pPr>
        <w:rPr>
          <w:lang w:val="it-IT"/>
        </w:rPr>
      </w:pPr>
      <w:r w:rsidRPr="00CA2B98">
        <w:rPr>
          <w:lang w:val="it-IT"/>
        </w:rPr>
        <w:t xml:space="preserve">g) far conoscere e diffondere le proprie iniziative ed attività su temi dell’economia della conoscenza, dell’imprenditorialità innovativa e del sistema della ricerca, con particolare riferimento al </w:t>
      </w:r>
      <w:r w:rsidRPr="00811CD6">
        <w:rPr>
          <w:lang w:val="it-IT"/>
        </w:rPr>
        <w:t>settore delle Energie Rinnovabili</w:t>
      </w:r>
      <w:r w:rsidRPr="00CA2B98">
        <w:rPr>
          <w:lang w:val="it-IT"/>
        </w:rPr>
        <w:t>.</w:t>
      </w:r>
    </w:p>
    <w:p w:rsidR="00284CCE" w:rsidRPr="00CA2B98" w:rsidRDefault="00284CCE" w:rsidP="00284CCE">
      <w:pPr>
        <w:rPr>
          <w:lang w:val="it-IT"/>
        </w:rPr>
      </w:pPr>
      <w:r w:rsidRPr="00CA2B98">
        <w:rPr>
          <w:lang w:val="it-IT"/>
        </w:rPr>
        <w:t>Per garantire l'efficienza del servizio, la informiamo inoltre che i dati potrebbero essere utilizzati per effettuare prove tecniche e di verifica.</w:t>
      </w:r>
    </w:p>
    <w:p w:rsidR="00284CCE" w:rsidRPr="00CA2B98" w:rsidRDefault="00284CCE" w:rsidP="00284CCE">
      <w:pPr>
        <w:rPr>
          <w:b/>
          <w:lang w:val="it-IT"/>
        </w:rPr>
      </w:pPr>
      <w:r w:rsidRPr="00CA2B98">
        <w:rPr>
          <w:b/>
          <w:lang w:val="it-IT"/>
        </w:rPr>
        <w:t>4. Modalità di trattamento dei dati</w:t>
      </w:r>
    </w:p>
    <w:p w:rsidR="00284CCE" w:rsidRPr="00CA2B98" w:rsidRDefault="00284CCE" w:rsidP="00284CCE">
      <w:pPr>
        <w:rPr>
          <w:lang w:val="it-IT"/>
        </w:rPr>
      </w:pPr>
      <w:r w:rsidRPr="00CA2B98">
        <w:rPr>
          <w:lang w:val="it-IT"/>
        </w:rPr>
        <w:t>In relazione alle finalità descritte, il trattamento dei dati personali avviene mediante strumenti manuali, informatici e telematici con logiche  strettamente correlate alle finalità sopra evidenziate e, comunque, in modo da garantire la sicurezza e la riservatezza dei dati stessi.</w:t>
      </w:r>
    </w:p>
    <w:p w:rsidR="00284CCE" w:rsidRPr="00CA2B98" w:rsidRDefault="00284CCE" w:rsidP="00284CCE">
      <w:pPr>
        <w:rPr>
          <w:b/>
          <w:lang w:val="it-IT"/>
        </w:rPr>
      </w:pPr>
      <w:r w:rsidRPr="00CA2B98">
        <w:rPr>
          <w:b/>
          <w:lang w:val="it-IT"/>
        </w:rPr>
        <w:t>5. Facoltatività del conferimento dei dati</w:t>
      </w:r>
    </w:p>
    <w:p w:rsidR="00284CCE" w:rsidRPr="00CA2B98" w:rsidRDefault="00284CCE" w:rsidP="00284CCE">
      <w:pPr>
        <w:rPr>
          <w:lang w:val="it-IT"/>
        </w:rPr>
      </w:pPr>
      <w:r w:rsidRPr="00CA2B98">
        <w:rPr>
          <w:lang w:val="it-IT"/>
        </w:rPr>
        <w:t>Il conferimento dei dati è facoltativo, ma in mancanza non sarà possibile adempiere alle finalità descritte al punto 3 (“Finalità del trattamento”).</w:t>
      </w:r>
    </w:p>
    <w:p w:rsidR="00284CCE" w:rsidRPr="00CA2B98" w:rsidRDefault="00284CCE" w:rsidP="00284CCE">
      <w:pPr>
        <w:rPr>
          <w:b/>
          <w:lang w:val="it-IT"/>
        </w:rPr>
      </w:pPr>
      <w:r w:rsidRPr="00CA2B98">
        <w:rPr>
          <w:b/>
          <w:lang w:val="it-IT"/>
        </w:rPr>
        <w:t>6. Categorie di soggetti ai quali i dati possono essere comunicati o che possono venirne a conoscenza in qualità di Responsabili o Incaricati</w:t>
      </w:r>
    </w:p>
    <w:p w:rsidR="00284CCE" w:rsidRPr="00CA2B98" w:rsidRDefault="00284CCE" w:rsidP="00284CCE">
      <w:pPr>
        <w:rPr>
          <w:lang w:val="it-IT"/>
        </w:rPr>
      </w:pPr>
      <w:r w:rsidRPr="00CA2B98">
        <w:rPr>
          <w:lang w:val="it-IT"/>
        </w:rPr>
        <w:t>I suoi dati personali potranno essere conosciuti esclusivamente dagli operatori di ASTER individuati quali Incaricati del trattamento. Esclusivamente per le finalità previste al paragrafo 3 (Finalità del trattamento), possono venire a conoscenza dei dati personali società terze fornitrici di servizi per ASTER, previa designazione in qualità di Responsabili del trattamento e garantendo il medesimo livello di protezione.</w:t>
      </w:r>
    </w:p>
    <w:p w:rsidR="00284CCE" w:rsidRPr="00CA2B98" w:rsidRDefault="00284CCE" w:rsidP="00284CCE">
      <w:pPr>
        <w:rPr>
          <w:b/>
          <w:lang w:val="it-IT"/>
        </w:rPr>
      </w:pPr>
      <w:r w:rsidRPr="00CA2B98">
        <w:rPr>
          <w:b/>
          <w:lang w:val="it-IT"/>
        </w:rPr>
        <w:t>7. Diritti dell'Interessato</w:t>
      </w:r>
    </w:p>
    <w:p w:rsidR="00284CCE" w:rsidRPr="00CA2B98" w:rsidRDefault="00284CCE" w:rsidP="00284CCE">
      <w:pPr>
        <w:rPr>
          <w:lang w:val="it-IT"/>
        </w:rPr>
      </w:pPr>
      <w:r w:rsidRPr="00CA2B98">
        <w:rPr>
          <w:lang w:val="it-IT"/>
        </w:rPr>
        <w:t>La informiamo, infine, che la normativa in materia di protezione dei dati  personali conferisce agli Interessati la possibilità di esercitare specifici diritti,  in base a quanto indicato all’art. 7 del “Codice” che qui si riporta:</w:t>
      </w:r>
    </w:p>
    <w:p w:rsidR="00284CCE" w:rsidRPr="00CA2B98" w:rsidRDefault="00284CCE" w:rsidP="00284CCE">
      <w:pPr>
        <w:rPr>
          <w:lang w:val="it-IT"/>
        </w:rPr>
      </w:pPr>
      <w:r w:rsidRPr="00CA2B98">
        <w:rPr>
          <w:lang w:val="it-IT"/>
        </w:rPr>
        <w:lastRenderedPageBreak/>
        <w:t>1. L’interessato ha diritto di ottenere la conferma dell’esistenza o meno di  dati personali che lo riguardano, anche se non ancora registrati, e la loro  comunicazione in forma intelligibile.</w:t>
      </w:r>
    </w:p>
    <w:p w:rsidR="00284CCE" w:rsidRPr="00CA2B98" w:rsidRDefault="00284CCE" w:rsidP="00284CCE">
      <w:pPr>
        <w:rPr>
          <w:lang w:val="it-IT"/>
        </w:rPr>
      </w:pPr>
      <w:r w:rsidRPr="00CA2B98">
        <w:rPr>
          <w:lang w:val="it-IT"/>
        </w:rPr>
        <w:t>2. L’interessato ha diritto di ottenere l’indicazione:</w:t>
      </w:r>
    </w:p>
    <w:p w:rsidR="00284CCE" w:rsidRPr="00CA2B98" w:rsidRDefault="00284CCE" w:rsidP="00284CCE">
      <w:pPr>
        <w:rPr>
          <w:lang w:val="it-IT"/>
        </w:rPr>
      </w:pPr>
      <w:r w:rsidRPr="00CA2B98">
        <w:rPr>
          <w:lang w:val="it-IT"/>
        </w:rPr>
        <w:t>a. dell’origine dei dati personali;</w:t>
      </w:r>
    </w:p>
    <w:p w:rsidR="00284CCE" w:rsidRPr="00CA2B98" w:rsidRDefault="00284CCE" w:rsidP="00284CCE">
      <w:pPr>
        <w:rPr>
          <w:lang w:val="it-IT"/>
        </w:rPr>
      </w:pPr>
      <w:r w:rsidRPr="00CA2B98">
        <w:rPr>
          <w:lang w:val="it-IT"/>
        </w:rPr>
        <w:t>b. delle finalità e modalità del trattamento;</w:t>
      </w:r>
    </w:p>
    <w:p w:rsidR="00284CCE" w:rsidRPr="00CA2B98" w:rsidRDefault="00284CCE" w:rsidP="00284CCE">
      <w:pPr>
        <w:rPr>
          <w:lang w:val="it-IT"/>
        </w:rPr>
      </w:pPr>
      <w:r w:rsidRPr="00CA2B98">
        <w:rPr>
          <w:lang w:val="it-IT"/>
        </w:rPr>
        <w:t>c. della logica applicata in caso di trattamento effettuato con l’ausilio di  strumenti elettronici;</w:t>
      </w:r>
    </w:p>
    <w:p w:rsidR="00284CCE" w:rsidRPr="00CA2B98" w:rsidRDefault="00284CCE" w:rsidP="00284CCE">
      <w:pPr>
        <w:rPr>
          <w:lang w:val="it-IT"/>
        </w:rPr>
      </w:pPr>
      <w:r w:rsidRPr="00CA2B98">
        <w:rPr>
          <w:lang w:val="it-IT"/>
        </w:rPr>
        <w:t>d. degli estremi identificativi del titolare, dei responsabili e del rappresentante designato ai sensi dell’art. 5, comma 2;</w:t>
      </w:r>
    </w:p>
    <w:p w:rsidR="00284CCE" w:rsidRPr="00CA2B98" w:rsidRDefault="00284CCE" w:rsidP="00284CCE">
      <w:pPr>
        <w:rPr>
          <w:lang w:val="it-IT"/>
        </w:rPr>
      </w:pPr>
      <w:r w:rsidRPr="00CA2B98">
        <w:rPr>
          <w:lang w:val="it-IT"/>
        </w:rPr>
        <w:t>e. dei soggetti o delle categorie di soggetti ai quali i dati personali possono essere comunicati o che possono venirne a conoscenza in  qualità di rappresentante designato nel territorio dello Stato, di responsabili o incaricati.</w:t>
      </w:r>
    </w:p>
    <w:p w:rsidR="00284CCE" w:rsidRPr="00CA2B98" w:rsidRDefault="00284CCE" w:rsidP="00284CCE">
      <w:pPr>
        <w:rPr>
          <w:lang w:val="it-IT"/>
        </w:rPr>
      </w:pPr>
      <w:r w:rsidRPr="00CA2B98">
        <w:rPr>
          <w:lang w:val="it-IT"/>
        </w:rPr>
        <w:t>3. L’interessato ha diritto di ottenere:</w:t>
      </w:r>
    </w:p>
    <w:p w:rsidR="00284CCE" w:rsidRPr="00CA2B98" w:rsidRDefault="00284CCE" w:rsidP="00284CCE">
      <w:pPr>
        <w:rPr>
          <w:lang w:val="it-IT"/>
        </w:rPr>
      </w:pPr>
      <w:r w:rsidRPr="00CA2B98">
        <w:rPr>
          <w:lang w:val="it-IT"/>
        </w:rPr>
        <w:t>a. l’aggiornamento, la rettificazione ovvero, quando vi ha interesse, l’integrazione dei dati;</w:t>
      </w:r>
    </w:p>
    <w:p w:rsidR="00284CCE" w:rsidRPr="00CA2B98" w:rsidRDefault="00284CCE" w:rsidP="00284CCE">
      <w:pPr>
        <w:rPr>
          <w:lang w:val="it-IT"/>
        </w:rPr>
      </w:pPr>
      <w:r w:rsidRPr="00CA2B98">
        <w:rPr>
          <w:lang w:val="it-IT"/>
        </w:rPr>
        <w:t>b. la cancellazione, la trasformazione in forma anonima o il blocco dei dati trattati in violazione di legge, compresi quelli di cui non è  necessaria la conservazione in relazione agli scopi per i quali i dati  sono stati raccolti o successivamente trattati;</w:t>
      </w:r>
    </w:p>
    <w:p w:rsidR="00284CCE" w:rsidRPr="00CA2B98" w:rsidRDefault="00284CCE" w:rsidP="00284CCE">
      <w:pPr>
        <w:rPr>
          <w:lang w:val="it-IT"/>
        </w:rPr>
      </w:pPr>
      <w:r w:rsidRPr="00CA2B98">
        <w:rPr>
          <w:lang w:val="it-IT"/>
        </w:rPr>
        <w:t>c. l’attestazione che le operazioni di cui alle lettere a) e b) sono state  portate a conoscenza, anche per quanto riguarda il loro contenuto, di  coloro ai quali i dati sono stati comunicati o diffusi, eccettuato il caso  in cui tale adempimento si rivela impossibile o comporta un impiego  di mezzi manifestamente sproporzionato rispetto al diritto tutelato.</w:t>
      </w:r>
    </w:p>
    <w:p w:rsidR="00284CCE" w:rsidRPr="00CA2B98" w:rsidRDefault="00284CCE" w:rsidP="00284CCE">
      <w:pPr>
        <w:rPr>
          <w:lang w:val="it-IT"/>
        </w:rPr>
      </w:pPr>
      <w:r w:rsidRPr="00CA2B98">
        <w:rPr>
          <w:lang w:val="it-IT"/>
        </w:rPr>
        <w:t>4. L’interessato ha diritto di opporsi, in tutto o in parte:</w:t>
      </w:r>
    </w:p>
    <w:p w:rsidR="00284CCE" w:rsidRPr="00CA2B98" w:rsidRDefault="00284CCE" w:rsidP="00284CCE">
      <w:pPr>
        <w:rPr>
          <w:lang w:val="it-IT"/>
        </w:rPr>
      </w:pPr>
      <w:r w:rsidRPr="00CA2B98">
        <w:rPr>
          <w:lang w:val="it-IT"/>
        </w:rPr>
        <w:t>a. per motivi legittimi al trattamento dei dati personali che lo  riguardano, ancorché pertinenti allo scopo della raccolta;</w:t>
      </w:r>
    </w:p>
    <w:p w:rsidR="00284CCE" w:rsidRPr="00CA2B98" w:rsidRDefault="00284CCE" w:rsidP="00284CCE">
      <w:pPr>
        <w:rPr>
          <w:lang w:val="it-IT"/>
        </w:rPr>
      </w:pPr>
      <w:r w:rsidRPr="00CA2B98">
        <w:rPr>
          <w:lang w:val="it-IT"/>
        </w:rPr>
        <w:t>b. al trattamento di dati personali che lo riguardano a fini di invio di  materiale pubblicitario o di vendita diretta o per il compimento di  ricerche di mercato o di comunicazione commerciale.</w:t>
      </w:r>
    </w:p>
    <w:p w:rsidR="00284CCE" w:rsidRPr="00CA2B98" w:rsidRDefault="00284CCE" w:rsidP="00284CCE">
      <w:pPr>
        <w:rPr>
          <w:lang w:val="it-IT"/>
        </w:rPr>
      </w:pPr>
      <w:r w:rsidRPr="00CA2B98">
        <w:rPr>
          <w:lang w:val="it-IT"/>
        </w:rPr>
        <w:t xml:space="preserve">Il Titolare del trattamento dei dati personali di cui alla presente Informativa è ASTER S. </w:t>
      </w:r>
      <w:r w:rsidR="00EC1FC7">
        <w:rPr>
          <w:lang w:val="it-IT"/>
        </w:rPr>
        <w:t>C</w:t>
      </w:r>
      <w:r w:rsidRPr="00CA2B98">
        <w:rPr>
          <w:lang w:val="it-IT"/>
        </w:rPr>
        <w:t xml:space="preserve">ons. </w:t>
      </w:r>
      <w:proofErr w:type="spellStart"/>
      <w:r w:rsidRPr="00CA2B98">
        <w:rPr>
          <w:lang w:val="it-IT"/>
        </w:rPr>
        <w:t>p.A</w:t>
      </w:r>
      <w:proofErr w:type="spellEnd"/>
      <w:r w:rsidRPr="00CA2B98">
        <w:rPr>
          <w:lang w:val="it-IT"/>
        </w:rPr>
        <w:t>, con sede in Bologna, Via Gobetti 101, cap. 40129.</w:t>
      </w:r>
    </w:p>
    <w:p w:rsidR="00284CCE" w:rsidRPr="00CA2B98" w:rsidRDefault="00284CCE" w:rsidP="00284CCE">
      <w:pPr>
        <w:rPr>
          <w:lang w:val="it-IT"/>
        </w:rPr>
      </w:pPr>
      <w:r w:rsidRPr="00CA2B98">
        <w:rPr>
          <w:lang w:val="it-IT"/>
        </w:rPr>
        <w:t xml:space="preserve">L'Interessato ha il diritto di accedere ai dati che lo riguardano e di esercitare i diritti di integrazione, rettificazione, aggiornamento, ecc., garantiti dall'art.  7 del </w:t>
      </w:r>
      <w:proofErr w:type="spellStart"/>
      <w:r w:rsidRPr="00CA2B98">
        <w:rPr>
          <w:lang w:val="it-IT"/>
        </w:rPr>
        <w:t>D.Lgs.</w:t>
      </w:r>
      <w:proofErr w:type="spellEnd"/>
      <w:r w:rsidRPr="00CA2B98">
        <w:rPr>
          <w:lang w:val="it-IT"/>
        </w:rPr>
        <w:t xml:space="preserve"> n. 196/03 sopra riportato, rivolgendosi all’indirizzo privacy@aster.it.</w:t>
      </w:r>
    </w:p>
    <w:p w:rsidR="00284CCE" w:rsidRPr="00811CD6" w:rsidRDefault="00284CCE" w:rsidP="00284CCE">
      <w:pPr>
        <w:rPr>
          <w:lang w:val="it-IT"/>
        </w:rPr>
      </w:pPr>
      <w:r w:rsidRPr="00811CD6">
        <w:rPr>
          <w:lang w:val="it-IT"/>
        </w:rPr>
        <w:t>Tutti i soggetti partecipanti al presente bando acconsentono alla pubblicazione sul sito internet del soggetto attuatore dei loro dati e documenti, laddove prevista per ottemperare agli adempimenti di legge previsti dalla normativa vigente in termini di trasparenza</w:t>
      </w:r>
      <w:r>
        <w:rPr>
          <w:lang w:val="it-IT"/>
        </w:rPr>
        <w:t>.</w:t>
      </w:r>
    </w:p>
    <w:p w:rsidR="00A3300A" w:rsidRPr="00A3300A" w:rsidRDefault="00A3300A" w:rsidP="00D35361">
      <w:pPr>
        <w:pStyle w:val="Titolo1"/>
      </w:pPr>
      <w:proofErr w:type="spellStart"/>
      <w:r w:rsidRPr="00A3300A">
        <w:t>Richiesta</w:t>
      </w:r>
      <w:proofErr w:type="spellEnd"/>
      <w:r w:rsidRPr="00A3300A">
        <w:t xml:space="preserve"> </w:t>
      </w:r>
      <w:proofErr w:type="spellStart"/>
      <w:r w:rsidRPr="00A3300A">
        <w:t>di</w:t>
      </w:r>
      <w:proofErr w:type="spellEnd"/>
      <w:r w:rsidRPr="00A3300A">
        <w:t xml:space="preserve"> </w:t>
      </w:r>
      <w:proofErr w:type="spellStart"/>
      <w:r w:rsidRPr="00A3300A">
        <w:t>informazioni</w:t>
      </w:r>
      <w:proofErr w:type="spellEnd"/>
    </w:p>
    <w:p w:rsidR="00A3300A" w:rsidRDefault="00A3300A" w:rsidP="00A3300A">
      <w:pPr>
        <w:rPr>
          <w:lang w:val="it-IT"/>
        </w:rPr>
      </w:pPr>
      <w:r w:rsidRPr="00A3300A">
        <w:rPr>
          <w:lang w:val="it-IT"/>
        </w:rPr>
        <w:t xml:space="preserve">Le informazioni e la modulistica relative al presente bando sono disponibili sul sito internet del soggetto attuatore </w:t>
      </w:r>
      <w:hyperlink r:id="rId9" w:history="1">
        <w:r w:rsidRPr="009D5452">
          <w:rPr>
            <w:rStyle w:val="Collegamentoipertestuale"/>
            <w:lang w:val="it-IT"/>
          </w:rPr>
          <w:t>www.aster.it</w:t>
        </w:r>
      </w:hyperlink>
      <w:r w:rsidRPr="00A3300A">
        <w:rPr>
          <w:lang w:val="it-IT"/>
        </w:rPr>
        <w:t>.</w:t>
      </w:r>
    </w:p>
    <w:p w:rsidR="00F441BB" w:rsidRPr="00A3300A" w:rsidRDefault="00F441BB" w:rsidP="00A3300A">
      <w:pPr>
        <w:rPr>
          <w:lang w:val="it-IT"/>
        </w:rPr>
      </w:pPr>
    </w:p>
    <w:p w:rsidR="00A3300A" w:rsidRDefault="00A3300A" w:rsidP="00A3300A">
      <w:pPr>
        <w:rPr>
          <w:lang w:val="it-IT"/>
        </w:rPr>
      </w:pPr>
      <w:r w:rsidRPr="00A3300A">
        <w:rPr>
          <w:lang w:val="it-IT"/>
        </w:rPr>
        <w:t xml:space="preserve">Per eventuali informazioni telefoniche è inoltre possibile chiamare: </w:t>
      </w:r>
      <w:r w:rsidR="00F441BB">
        <w:rPr>
          <w:lang w:val="it-IT"/>
        </w:rPr>
        <w:t>051-6398099.</w:t>
      </w:r>
    </w:p>
    <w:p w:rsidR="00F441BB" w:rsidRPr="00A3300A" w:rsidRDefault="00F441BB" w:rsidP="00A3300A">
      <w:pPr>
        <w:rPr>
          <w:lang w:val="it-IT"/>
        </w:rPr>
      </w:pPr>
    </w:p>
    <w:p w:rsidR="00A3300A" w:rsidRPr="00A3300A" w:rsidRDefault="00A3300A" w:rsidP="00A3300A">
      <w:pPr>
        <w:rPr>
          <w:lang w:val="it-IT"/>
        </w:rPr>
      </w:pPr>
      <w:r w:rsidRPr="00A3300A">
        <w:rPr>
          <w:lang w:val="it-IT"/>
        </w:rPr>
        <w:t>E’ infine possibile riv</w:t>
      </w:r>
      <w:r w:rsidR="00F441BB">
        <w:rPr>
          <w:lang w:val="it-IT"/>
        </w:rPr>
        <w:t>olgersi a seguent</w:t>
      </w:r>
      <w:r w:rsidR="00553D7D">
        <w:rPr>
          <w:lang w:val="it-IT"/>
        </w:rPr>
        <w:t>e</w:t>
      </w:r>
      <w:r w:rsidR="00F441BB">
        <w:rPr>
          <w:lang w:val="it-IT"/>
        </w:rPr>
        <w:t xml:space="preserve"> indirizz</w:t>
      </w:r>
      <w:r w:rsidR="00553D7D">
        <w:rPr>
          <w:lang w:val="it-IT"/>
        </w:rPr>
        <w:t>o</w:t>
      </w:r>
      <w:r w:rsidR="00F441BB">
        <w:rPr>
          <w:lang w:val="it-IT"/>
        </w:rPr>
        <w:t xml:space="preserve"> </w:t>
      </w:r>
      <w:proofErr w:type="spellStart"/>
      <w:r w:rsidR="00F441BB">
        <w:rPr>
          <w:lang w:val="it-IT"/>
        </w:rPr>
        <w:t>e</w:t>
      </w:r>
      <w:r w:rsidRPr="00A3300A">
        <w:rPr>
          <w:lang w:val="it-IT"/>
        </w:rPr>
        <w:t>mail</w:t>
      </w:r>
      <w:proofErr w:type="spellEnd"/>
      <w:r w:rsidR="00C65FC7" w:rsidRPr="00A3300A">
        <w:rPr>
          <w:lang w:val="it-IT"/>
        </w:rPr>
        <w:t>:</w:t>
      </w:r>
      <w:r w:rsidR="00F441BB">
        <w:rPr>
          <w:lang w:val="it-IT"/>
        </w:rPr>
        <w:t xml:space="preserve"> </w:t>
      </w:r>
      <w:r w:rsidR="00900D89">
        <w:rPr>
          <w:lang w:val="it-IT"/>
        </w:rPr>
        <w:t>3c4incubators</w:t>
      </w:r>
      <w:r w:rsidR="00C65FC7">
        <w:rPr>
          <w:lang w:val="it-IT"/>
        </w:rPr>
        <w:t>@aster.it</w:t>
      </w:r>
    </w:p>
    <w:p w:rsidR="00A3300A" w:rsidRPr="001C5CAB" w:rsidRDefault="00A3300A" w:rsidP="00A3300A">
      <w:pPr>
        <w:rPr>
          <w:lang w:val="it-IT"/>
        </w:rPr>
      </w:pPr>
    </w:p>
    <w:p w:rsidR="00A3300A" w:rsidRDefault="00A3300A" w:rsidP="00A3300A">
      <w:pPr>
        <w:rPr>
          <w:i/>
          <w:highlight w:val="yellow"/>
          <w:lang w:val="it-IT"/>
        </w:rPr>
      </w:pPr>
    </w:p>
    <w:p w:rsidR="00CB7EBD" w:rsidRPr="00A94758" w:rsidRDefault="00A3300A" w:rsidP="00A94758">
      <w:pPr>
        <w:rPr>
          <w:i/>
          <w:lang w:val="it-IT"/>
        </w:rPr>
      </w:pPr>
      <w:r w:rsidRPr="00AB7887">
        <w:rPr>
          <w:i/>
          <w:lang w:val="it-IT"/>
        </w:rPr>
        <w:t>Bologna</w:t>
      </w:r>
      <w:r w:rsidR="00900D89" w:rsidRPr="00AB7887">
        <w:rPr>
          <w:i/>
          <w:lang w:val="it-IT"/>
        </w:rPr>
        <w:t xml:space="preserve">, </w:t>
      </w:r>
      <w:r w:rsidR="00240896">
        <w:rPr>
          <w:i/>
          <w:lang w:val="it-IT"/>
        </w:rPr>
        <w:t>6 giugno</w:t>
      </w:r>
      <w:r w:rsidR="000B7EC8" w:rsidRPr="00AB7887">
        <w:rPr>
          <w:i/>
          <w:lang w:val="it-IT"/>
        </w:rPr>
        <w:t xml:space="preserve"> 2014</w:t>
      </w:r>
    </w:p>
    <w:p w:rsidR="009E51DF" w:rsidRPr="009E51DF" w:rsidRDefault="009E51DF" w:rsidP="009E51DF">
      <w:pPr>
        <w:rPr>
          <w:lang w:val="it-IT"/>
        </w:rPr>
      </w:pPr>
      <w:r>
        <w:rPr>
          <w:lang w:val="it-IT"/>
        </w:rPr>
        <w:t xml:space="preserve">Ing. Sara </w:t>
      </w:r>
      <w:proofErr w:type="spellStart"/>
      <w:r>
        <w:rPr>
          <w:lang w:val="it-IT"/>
        </w:rPr>
        <w:t>Monesi</w:t>
      </w:r>
      <w:proofErr w:type="spellEnd"/>
    </w:p>
    <w:p w:rsidR="00CB7EBD" w:rsidRPr="001709E0" w:rsidRDefault="00CB7EBD" w:rsidP="002367BA">
      <w:pPr>
        <w:rPr>
          <w:lang w:val="it-IT"/>
        </w:rPr>
      </w:pPr>
    </w:p>
    <w:p w:rsidR="00CB7EBD" w:rsidRPr="001709E0" w:rsidRDefault="00CB7EBD" w:rsidP="002367BA">
      <w:pPr>
        <w:rPr>
          <w:lang w:val="it-IT"/>
        </w:rPr>
      </w:pPr>
    </w:p>
    <w:p w:rsidR="00CB7EBD" w:rsidRPr="001709E0" w:rsidRDefault="00CB7EBD" w:rsidP="002367BA">
      <w:pPr>
        <w:rPr>
          <w:lang w:val="it-IT"/>
        </w:rPr>
      </w:pPr>
    </w:p>
    <w:p w:rsidR="00CB7EBD" w:rsidRPr="001709E0" w:rsidRDefault="00CB7EBD" w:rsidP="002367BA">
      <w:pPr>
        <w:rPr>
          <w:lang w:val="it-IT"/>
        </w:rPr>
      </w:pPr>
    </w:p>
    <w:p w:rsidR="00CB7EBD" w:rsidRPr="001709E0" w:rsidRDefault="00CB7EBD" w:rsidP="002367BA">
      <w:pPr>
        <w:rPr>
          <w:lang w:val="it-IT"/>
        </w:rPr>
      </w:pPr>
    </w:p>
    <w:sectPr w:rsidR="00CB7EBD" w:rsidRPr="001709E0" w:rsidSect="00B14247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3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9AC" w:rsidRDefault="00CD49AC">
      <w:r>
        <w:separator/>
      </w:r>
    </w:p>
  </w:endnote>
  <w:endnote w:type="continuationSeparator" w:id="0">
    <w:p w:rsidR="00CD49AC" w:rsidRDefault="00CD4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E42" w:rsidRDefault="003B125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91E4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91E42" w:rsidRDefault="00291E4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E42" w:rsidRPr="00354323" w:rsidRDefault="003B125D">
    <w:pPr>
      <w:pStyle w:val="Pidipagina"/>
      <w:framePr w:wrap="around" w:vAnchor="text" w:hAnchor="margin" w:xAlign="right" w:y="1"/>
      <w:rPr>
        <w:rStyle w:val="Numeropagina"/>
        <w:rFonts w:ascii="Arial" w:hAnsi="Arial" w:cs="Arial"/>
        <w:sz w:val="18"/>
        <w:szCs w:val="18"/>
      </w:rPr>
    </w:pPr>
    <w:r w:rsidRPr="00354323">
      <w:rPr>
        <w:rStyle w:val="Numeropagina"/>
        <w:rFonts w:ascii="Arial" w:hAnsi="Arial" w:cs="Arial"/>
        <w:sz w:val="18"/>
        <w:szCs w:val="18"/>
      </w:rPr>
      <w:fldChar w:fldCharType="begin"/>
    </w:r>
    <w:r w:rsidR="00291E42" w:rsidRPr="00354323">
      <w:rPr>
        <w:rStyle w:val="Numeropagina"/>
        <w:rFonts w:ascii="Arial" w:hAnsi="Arial" w:cs="Arial"/>
        <w:sz w:val="18"/>
        <w:szCs w:val="18"/>
      </w:rPr>
      <w:instrText xml:space="preserve">PAGE  </w:instrText>
    </w:r>
    <w:r w:rsidRPr="00354323">
      <w:rPr>
        <w:rStyle w:val="Numeropagina"/>
        <w:rFonts w:ascii="Arial" w:hAnsi="Arial" w:cs="Arial"/>
        <w:sz w:val="18"/>
        <w:szCs w:val="18"/>
      </w:rPr>
      <w:fldChar w:fldCharType="separate"/>
    </w:r>
    <w:r w:rsidR="00F95D67">
      <w:rPr>
        <w:rStyle w:val="Numeropagina"/>
        <w:rFonts w:ascii="Arial" w:hAnsi="Arial" w:cs="Arial"/>
        <w:noProof/>
        <w:sz w:val="18"/>
        <w:szCs w:val="18"/>
      </w:rPr>
      <w:t>4</w:t>
    </w:r>
    <w:r w:rsidRPr="00354323">
      <w:rPr>
        <w:rStyle w:val="Numeropagina"/>
        <w:rFonts w:ascii="Arial" w:hAnsi="Arial" w:cs="Arial"/>
        <w:sz w:val="18"/>
        <w:szCs w:val="18"/>
      </w:rPr>
      <w:fldChar w:fldCharType="end"/>
    </w:r>
    <w:r w:rsidR="00291E42" w:rsidRPr="00354323">
      <w:rPr>
        <w:rStyle w:val="Numeropagina"/>
        <w:rFonts w:ascii="Arial" w:hAnsi="Arial" w:cs="Arial"/>
        <w:sz w:val="18"/>
        <w:szCs w:val="18"/>
      </w:rPr>
      <w:t xml:space="preserve"> / </w:t>
    </w:r>
    <w:r w:rsidRPr="00354323">
      <w:rPr>
        <w:rStyle w:val="Numeropagina"/>
        <w:rFonts w:ascii="Arial" w:hAnsi="Arial" w:cs="Arial"/>
        <w:sz w:val="18"/>
        <w:szCs w:val="18"/>
      </w:rPr>
      <w:fldChar w:fldCharType="begin"/>
    </w:r>
    <w:r w:rsidR="00291E42" w:rsidRPr="00354323">
      <w:rPr>
        <w:rStyle w:val="Numeropagina"/>
        <w:rFonts w:ascii="Arial" w:hAnsi="Arial" w:cs="Arial"/>
        <w:sz w:val="18"/>
        <w:szCs w:val="18"/>
      </w:rPr>
      <w:instrText xml:space="preserve"> NUMPAGES </w:instrText>
    </w:r>
    <w:r w:rsidRPr="00354323">
      <w:rPr>
        <w:rStyle w:val="Numeropagina"/>
        <w:rFonts w:ascii="Arial" w:hAnsi="Arial" w:cs="Arial"/>
        <w:sz w:val="18"/>
        <w:szCs w:val="18"/>
      </w:rPr>
      <w:fldChar w:fldCharType="separate"/>
    </w:r>
    <w:r w:rsidR="00F95D67">
      <w:rPr>
        <w:rStyle w:val="Numeropagina"/>
        <w:rFonts w:ascii="Arial" w:hAnsi="Arial" w:cs="Arial"/>
        <w:noProof/>
        <w:sz w:val="18"/>
        <w:szCs w:val="18"/>
      </w:rPr>
      <w:t>7</w:t>
    </w:r>
    <w:r w:rsidRPr="00354323">
      <w:rPr>
        <w:rStyle w:val="Numeropagina"/>
        <w:rFonts w:ascii="Arial" w:hAnsi="Arial" w:cs="Arial"/>
        <w:sz w:val="18"/>
        <w:szCs w:val="18"/>
      </w:rPr>
      <w:fldChar w:fldCharType="end"/>
    </w:r>
  </w:p>
  <w:p w:rsidR="00291E42" w:rsidRDefault="00291E42" w:rsidP="006F6ED0">
    <w:pPr>
      <w:pStyle w:val="Pidipagina"/>
      <w:rPr>
        <w:sz w:val="18"/>
      </w:rPr>
    </w:pPr>
    <w:r>
      <w:rPr>
        <w:noProof/>
        <w:sz w:val="18"/>
        <w:lang w:val="it-IT"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2023745</wp:posOffset>
          </wp:positionH>
          <wp:positionV relativeFrom="paragraph">
            <wp:posOffset>69850</wp:posOffset>
          </wp:positionV>
          <wp:extent cx="2047875" cy="342900"/>
          <wp:effectExtent l="19050" t="0" r="9525" b="0"/>
          <wp:wrapSquare wrapText="bothSides"/>
          <wp:docPr id="3" name="Immagine 0" descr="logo ast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ter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7875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ab/>
    </w:r>
  </w:p>
  <w:p w:rsidR="00291E42" w:rsidRPr="009D382B" w:rsidRDefault="00291E42" w:rsidP="006F6ED0">
    <w:pPr>
      <w:pStyle w:val="Pidipagina"/>
      <w:rPr>
        <w:rFonts w:ascii="Arial" w:hAnsi="Arial" w:cs="Arial"/>
      </w:rPr>
    </w:pPr>
    <w:r w:rsidRPr="009D382B">
      <w:rPr>
        <w:rFonts w:ascii="Arial" w:hAnsi="Arial" w:cs="Arial"/>
        <w:sz w:val="18"/>
      </w:rPr>
      <w:t>Ver.</w:t>
    </w:r>
    <w:r w:rsidR="007A36B3">
      <w:rPr>
        <w:rFonts w:ascii="Arial" w:hAnsi="Arial" w:cs="Arial"/>
        <w:sz w:val="18"/>
      </w:rPr>
      <w:t>2</w:t>
    </w:r>
    <w:r w:rsidRPr="009D382B">
      <w:rPr>
        <w:rFonts w:ascii="Arial" w:hAnsi="Arial" w:cs="Arial"/>
        <w:sz w:val="18"/>
      </w:rPr>
      <w:t>.00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E42" w:rsidRPr="009D382B" w:rsidRDefault="00291E42" w:rsidP="003B6678">
    <w:pPr>
      <w:pStyle w:val="Pidipagina"/>
      <w:rPr>
        <w:rFonts w:ascii="Arial" w:hAnsi="Arial" w:cs="Arial"/>
      </w:rPr>
    </w:pPr>
    <w:r w:rsidRPr="009D382B">
      <w:rPr>
        <w:rFonts w:ascii="Arial" w:hAnsi="Arial" w:cs="Arial"/>
        <w:sz w:val="18"/>
      </w:rPr>
      <w:t>Ver. 1.00</w:t>
    </w:r>
  </w:p>
  <w:p w:rsidR="00291E42" w:rsidRDefault="00291E42" w:rsidP="003B6678">
    <w:pPr>
      <w:pStyle w:val="Pidipagina"/>
      <w:tabs>
        <w:tab w:val="center" w:pos="4535"/>
        <w:tab w:val="right" w:pos="9070"/>
      </w:tabs>
      <w:jc w:val="left"/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noProof/>
        <w:sz w:val="18"/>
        <w:lang w:val="it-IT"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2118995</wp:posOffset>
          </wp:positionH>
          <wp:positionV relativeFrom="paragraph">
            <wp:posOffset>-71120</wp:posOffset>
          </wp:positionV>
          <wp:extent cx="2047875" cy="342900"/>
          <wp:effectExtent l="19050" t="0" r="9525" b="0"/>
          <wp:wrapSquare wrapText="bothSides"/>
          <wp:docPr id="2" name="Immagine 0" descr="logo ast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ter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7875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D382B">
      <w:rPr>
        <w:rFonts w:ascii="Arial" w:hAnsi="Arial" w:cs="Arial"/>
        <w:sz w:val="18"/>
      </w:rPr>
      <w:t>Ver. 1.00</w:t>
    </w:r>
    <w:r w:rsidRPr="003B6678">
      <w:rPr>
        <w:rFonts w:cs="Arial"/>
        <w:b/>
        <w:noProof/>
        <w:lang w:val="it-IT" w:eastAsia="it-IT"/>
      </w:rPr>
      <w:t xml:space="preserve"> </w:t>
    </w:r>
    <w:r>
      <w:rPr>
        <w:rFonts w:cs="Arial"/>
        <w:b/>
        <w:noProof/>
        <w:lang w:val="it-IT" w:eastAsia="it-IT"/>
      </w:rPr>
      <w:tab/>
    </w:r>
    <w:r>
      <w:rPr>
        <w:rFonts w:cs="Arial"/>
        <w:b/>
        <w:noProof/>
        <w:lang w:val="it-IT" w:eastAsia="it-IT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9AC" w:rsidRDefault="00CD49AC">
      <w:r>
        <w:separator/>
      </w:r>
    </w:p>
  </w:footnote>
  <w:footnote w:type="continuationSeparator" w:id="0">
    <w:p w:rsidR="00CD49AC" w:rsidRDefault="00CD4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E42" w:rsidRDefault="003B125D">
    <w:pPr>
      <w:pStyle w:val="Intestazione"/>
    </w:pPr>
    <w:r w:rsidRPr="003B125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54.45pt;margin-top:-26.25pt;width:120pt;height:84.75pt;z-index:251658240">
          <v:imagedata r:id="rId1" o:title=""/>
          <w10:wrap type="square"/>
        </v:shape>
      </w:pict>
    </w:r>
    <w:r w:rsidRPr="003B125D">
      <w:rPr>
        <w:noProof/>
      </w:rPr>
      <w:pict>
        <v:shape id="_x0000_s2050" type="#_x0000_t75" style="position:absolute;left:0;text-align:left;margin-left:221pt;margin-top:-21.15pt;width:4in;height:58.5pt;z-index:251657216">
          <v:imagedata r:id="rId2" o:title=""/>
          <w10:wrap type="square"/>
        </v:shape>
      </w:pict>
    </w:r>
  </w:p>
  <w:p w:rsidR="00291E42" w:rsidRDefault="00291E42">
    <w:pPr>
      <w:pStyle w:val="Intestazione"/>
    </w:pPr>
  </w:p>
  <w:p w:rsidR="00291E42" w:rsidRDefault="00291E42">
    <w:pPr>
      <w:pStyle w:val="Intestazione"/>
    </w:pPr>
  </w:p>
  <w:p w:rsidR="00291E42" w:rsidRDefault="00291E42">
    <w:pPr>
      <w:pStyle w:val="Intestazione"/>
    </w:pPr>
  </w:p>
  <w:p w:rsidR="00291E42" w:rsidRDefault="00291E4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CE"/>
    <w:multiLevelType w:val="hybridMultilevel"/>
    <w:tmpl w:val="8528E8C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1E78C7"/>
    <w:multiLevelType w:val="hybridMultilevel"/>
    <w:tmpl w:val="538E0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76661"/>
    <w:multiLevelType w:val="hybridMultilevel"/>
    <w:tmpl w:val="01706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86981"/>
    <w:multiLevelType w:val="hybridMultilevel"/>
    <w:tmpl w:val="71CAE6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B17049"/>
    <w:multiLevelType w:val="hybridMultilevel"/>
    <w:tmpl w:val="C52E0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D07AF"/>
    <w:multiLevelType w:val="hybridMultilevel"/>
    <w:tmpl w:val="FD007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7559D"/>
    <w:multiLevelType w:val="hybridMultilevel"/>
    <w:tmpl w:val="6D689C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13FB0"/>
    <w:multiLevelType w:val="hybridMultilevel"/>
    <w:tmpl w:val="AA4E1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6A962E">
      <w:start w:val="4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E7566F"/>
    <w:multiLevelType w:val="hybridMultilevel"/>
    <w:tmpl w:val="CAFA60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B6E7D"/>
    <w:multiLevelType w:val="hybridMultilevel"/>
    <w:tmpl w:val="EE001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E20803"/>
    <w:multiLevelType w:val="hybridMultilevel"/>
    <w:tmpl w:val="041C2A3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D095CE4"/>
    <w:multiLevelType w:val="hybridMultilevel"/>
    <w:tmpl w:val="5B5895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E54691"/>
    <w:multiLevelType w:val="hybridMultilevel"/>
    <w:tmpl w:val="3ADA188C"/>
    <w:lvl w:ilvl="0" w:tplc="D01A3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C16480"/>
    <w:multiLevelType w:val="hybridMultilevel"/>
    <w:tmpl w:val="B8121A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366E48"/>
    <w:multiLevelType w:val="multilevel"/>
    <w:tmpl w:val="29D05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B37CD2"/>
    <w:multiLevelType w:val="hybridMultilevel"/>
    <w:tmpl w:val="C3D2E0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B0496"/>
    <w:multiLevelType w:val="hybridMultilevel"/>
    <w:tmpl w:val="3D14AA18"/>
    <w:lvl w:ilvl="0" w:tplc="04100001">
      <w:start w:val="1"/>
      <w:numFmt w:val="bullet"/>
      <w:lvlText w:val=""/>
      <w:lvlJc w:val="left"/>
      <w:pPr>
        <w:ind w:left="23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82" w:hanging="360"/>
      </w:pPr>
      <w:rPr>
        <w:rFonts w:ascii="Wingdings" w:hAnsi="Wingdings" w:hint="default"/>
      </w:rPr>
    </w:lvl>
  </w:abstractNum>
  <w:abstractNum w:abstractNumId="17">
    <w:nsid w:val="465D2967"/>
    <w:multiLevelType w:val="hybridMultilevel"/>
    <w:tmpl w:val="069CEA86"/>
    <w:lvl w:ilvl="0" w:tplc="CE5E73D2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4A69FB"/>
    <w:multiLevelType w:val="hybridMultilevel"/>
    <w:tmpl w:val="2EDC2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761B99"/>
    <w:multiLevelType w:val="hybridMultilevel"/>
    <w:tmpl w:val="8AD463B0"/>
    <w:lvl w:ilvl="0" w:tplc="EAAED922">
      <w:start w:val="1"/>
      <w:numFmt w:val="decimal"/>
      <w:lvlText w:val="%1)"/>
      <w:lvlJc w:val="left"/>
      <w:pPr>
        <w:ind w:left="1080" w:hanging="360"/>
      </w:pPr>
      <w:rPr>
        <w:rFonts w:hint="default"/>
        <w:color w:val="2222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B21C98"/>
    <w:multiLevelType w:val="hybridMultilevel"/>
    <w:tmpl w:val="772EB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303741"/>
    <w:multiLevelType w:val="hybridMultilevel"/>
    <w:tmpl w:val="EF1E053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FB63024"/>
    <w:multiLevelType w:val="hybridMultilevel"/>
    <w:tmpl w:val="E0386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22"/>
  </w:num>
  <w:num w:numId="9">
    <w:abstractNumId w:val="14"/>
  </w:num>
  <w:num w:numId="10">
    <w:abstractNumId w:val="4"/>
  </w:num>
  <w:num w:numId="11">
    <w:abstractNumId w:val="1"/>
  </w:num>
  <w:num w:numId="12">
    <w:abstractNumId w:val="7"/>
  </w:num>
  <w:num w:numId="13">
    <w:abstractNumId w:val="2"/>
  </w:num>
  <w:num w:numId="14">
    <w:abstractNumId w:val="21"/>
  </w:num>
  <w:num w:numId="15">
    <w:abstractNumId w:val="16"/>
  </w:num>
  <w:num w:numId="16">
    <w:abstractNumId w:val="18"/>
  </w:num>
  <w:num w:numId="17">
    <w:abstractNumId w:val="9"/>
  </w:num>
  <w:num w:numId="18">
    <w:abstractNumId w:val="19"/>
  </w:num>
  <w:num w:numId="19">
    <w:abstractNumId w:val="20"/>
  </w:num>
  <w:num w:numId="20">
    <w:abstractNumId w:val="12"/>
  </w:num>
  <w:num w:numId="21">
    <w:abstractNumId w:val="10"/>
  </w:num>
  <w:num w:numId="22">
    <w:abstractNumId w:val="15"/>
  </w:num>
  <w:num w:numId="23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stylePaneFormatFilter w:val="3F01"/>
  <w:doNotTrackMoves/>
  <w:defaultTabStop w:val="720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05E"/>
    <w:rsid w:val="00000E2C"/>
    <w:rsid w:val="00003A73"/>
    <w:rsid w:val="00007382"/>
    <w:rsid w:val="00007816"/>
    <w:rsid w:val="00007E57"/>
    <w:rsid w:val="00011397"/>
    <w:rsid w:val="000143C3"/>
    <w:rsid w:val="00025CFB"/>
    <w:rsid w:val="00034D3A"/>
    <w:rsid w:val="00036394"/>
    <w:rsid w:val="00042F36"/>
    <w:rsid w:val="00042F77"/>
    <w:rsid w:val="00043E83"/>
    <w:rsid w:val="00046F76"/>
    <w:rsid w:val="00052ADB"/>
    <w:rsid w:val="000562E6"/>
    <w:rsid w:val="00057340"/>
    <w:rsid w:val="000608C9"/>
    <w:rsid w:val="000618B4"/>
    <w:rsid w:val="000675BD"/>
    <w:rsid w:val="000716F3"/>
    <w:rsid w:val="00072931"/>
    <w:rsid w:val="00074E7D"/>
    <w:rsid w:val="00077690"/>
    <w:rsid w:val="00082F4A"/>
    <w:rsid w:val="00085397"/>
    <w:rsid w:val="00091D15"/>
    <w:rsid w:val="00095175"/>
    <w:rsid w:val="000A2FF3"/>
    <w:rsid w:val="000A5D35"/>
    <w:rsid w:val="000A63BB"/>
    <w:rsid w:val="000B5891"/>
    <w:rsid w:val="000B649C"/>
    <w:rsid w:val="000B70E5"/>
    <w:rsid w:val="000B7EC8"/>
    <w:rsid w:val="000C3F81"/>
    <w:rsid w:val="000C4239"/>
    <w:rsid w:val="000C5E18"/>
    <w:rsid w:val="000C63B1"/>
    <w:rsid w:val="000C6855"/>
    <w:rsid w:val="000D5182"/>
    <w:rsid w:val="000D5614"/>
    <w:rsid w:val="000D6D33"/>
    <w:rsid w:val="000D7191"/>
    <w:rsid w:val="000E064E"/>
    <w:rsid w:val="000E3618"/>
    <w:rsid w:val="000E7C3A"/>
    <w:rsid w:val="000F0343"/>
    <w:rsid w:val="000F36FF"/>
    <w:rsid w:val="000F45BA"/>
    <w:rsid w:val="000F556F"/>
    <w:rsid w:val="0010217D"/>
    <w:rsid w:val="00102775"/>
    <w:rsid w:val="00102C03"/>
    <w:rsid w:val="00105A2C"/>
    <w:rsid w:val="00113A6E"/>
    <w:rsid w:val="00115918"/>
    <w:rsid w:val="001174E4"/>
    <w:rsid w:val="00121800"/>
    <w:rsid w:val="00123211"/>
    <w:rsid w:val="00127A1F"/>
    <w:rsid w:val="001345D1"/>
    <w:rsid w:val="00136D30"/>
    <w:rsid w:val="00140AFB"/>
    <w:rsid w:val="00141B65"/>
    <w:rsid w:val="0014233C"/>
    <w:rsid w:val="0014601E"/>
    <w:rsid w:val="00146E60"/>
    <w:rsid w:val="001529BB"/>
    <w:rsid w:val="0015310E"/>
    <w:rsid w:val="001547F2"/>
    <w:rsid w:val="00154A56"/>
    <w:rsid w:val="00155454"/>
    <w:rsid w:val="00160A21"/>
    <w:rsid w:val="0016471F"/>
    <w:rsid w:val="001709E0"/>
    <w:rsid w:val="00171F5A"/>
    <w:rsid w:val="00172730"/>
    <w:rsid w:val="00180564"/>
    <w:rsid w:val="00180DE0"/>
    <w:rsid w:val="00185ED4"/>
    <w:rsid w:val="001873F4"/>
    <w:rsid w:val="00192193"/>
    <w:rsid w:val="001929EA"/>
    <w:rsid w:val="00197E4B"/>
    <w:rsid w:val="001A4ACB"/>
    <w:rsid w:val="001A4E2A"/>
    <w:rsid w:val="001A7F02"/>
    <w:rsid w:val="001B1E8C"/>
    <w:rsid w:val="001B5883"/>
    <w:rsid w:val="001B70CE"/>
    <w:rsid w:val="001C24B0"/>
    <w:rsid w:val="001C5CAB"/>
    <w:rsid w:val="001D0776"/>
    <w:rsid w:val="001D19CA"/>
    <w:rsid w:val="001D70BB"/>
    <w:rsid w:val="001D73C8"/>
    <w:rsid w:val="001E1ACC"/>
    <w:rsid w:val="001E5555"/>
    <w:rsid w:val="001F0389"/>
    <w:rsid w:val="001F7F90"/>
    <w:rsid w:val="00202BFE"/>
    <w:rsid w:val="002033EE"/>
    <w:rsid w:val="00206518"/>
    <w:rsid w:val="0021652F"/>
    <w:rsid w:val="002171BD"/>
    <w:rsid w:val="0022421A"/>
    <w:rsid w:val="0023353C"/>
    <w:rsid w:val="00234C13"/>
    <w:rsid w:val="002367BA"/>
    <w:rsid w:val="00240322"/>
    <w:rsid w:val="00240896"/>
    <w:rsid w:val="002408DB"/>
    <w:rsid w:val="00253952"/>
    <w:rsid w:val="00254D10"/>
    <w:rsid w:val="002625CA"/>
    <w:rsid w:val="002628A7"/>
    <w:rsid w:val="00273160"/>
    <w:rsid w:val="0027532E"/>
    <w:rsid w:val="00284265"/>
    <w:rsid w:val="00284CCE"/>
    <w:rsid w:val="002907E7"/>
    <w:rsid w:val="00291E42"/>
    <w:rsid w:val="00292F17"/>
    <w:rsid w:val="0029564E"/>
    <w:rsid w:val="0029754D"/>
    <w:rsid w:val="00297BDF"/>
    <w:rsid w:val="002A0303"/>
    <w:rsid w:val="002A068D"/>
    <w:rsid w:val="002A25C9"/>
    <w:rsid w:val="002A4B39"/>
    <w:rsid w:val="002A7AE1"/>
    <w:rsid w:val="002B6D30"/>
    <w:rsid w:val="002B766E"/>
    <w:rsid w:val="002C44D5"/>
    <w:rsid w:val="002C55DD"/>
    <w:rsid w:val="002D23DF"/>
    <w:rsid w:val="002D58AF"/>
    <w:rsid w:val="002D71AE"/>
    <w:rsid w:val="002E0A57"/>
    <w:rsid w:val="002E7AA3"/>
    <w:rsid w:val="002F1569"/>
    <w:rsid w:val="00300447"/>
    <w:rsid w:val="00302380"/>
    <w:rsid w:val="00313C8B"/>
    <w:rsid w:val="0031661A"/>
    <w:rsid w:val="00325BA0"/>
    <w:rsid w:val="00326E55"/>
    <w:rsid w:val="003334A2"/>
    <w:rsid w:val="00333A21"/>
    <w:rsid w:val="00337C84"/>
    <w:rsid w:val="00344E41"/>
    <w:rsid w:val="0034539C"/>
    <w:rsid w:val="00347390"/>
    <w:rsid w:val="003504CF"/>
    <w:rsid w:val="00352809"/>
    <w:rsid w:val="003537E6"/>
    <w:rsid w:val="00354323"/>
    <w:rsid w:val="00360349"/>
    <w:rsid w:val="0037158D"/>
    <w:rsid w:val="00372B56"/>
    <w:rsid w:val="00373A36"/>
    <w:rsid w:val="00381160"/>
    <w:rsid w:val="00381821"/>
    <w:rsid w:val="00384D24"/>
    <w:rsid w:val="0038531C"/>
    <w:rsid w:val="0039268D"/>
    <w:rsid w:val="00393EC1"/>
    <w:rsid w:val="00395B04"/>
    <w:rsid w:val="003A264A"/>
    <w:rsid w:val="003A31B1"/>
    <w:rsid w:val="003B125D"/>
    <w:rsid w:val="003B1423"/>
    <w:rsid w:val="003B14F4"/>
    <w:rsid w:val="003B25EF"/>
    <w:rsid w:val="003B6106"/>
    <w:rsid w:val="003B6678"/>
    <w:rsid w:val="003B750A"/>
    <w:rsid w:val="003C192E"/>
    <w:rsid w:val="003C2D96"/>
    <w:rsid w:val="003C3422"/>
    <w:rsid w:val="003D1E78"/>
    <w:rsid w:val="003D3C0D"/>
    <w:rsid w:val="003D54A4"/>
    <w:rsid w:val="003D6042"/>
    <w:rsid w:val="003E0346"/>
    <w:rsid w:val="003E28D7"/>
    <w:rsid w:val="003E5658"/>
    <w:rsid w:val="003F0826"/>
    <w:rsid w:val="003F0CDA"/>
    <w:rsid w:val="003F45FB"/>
    <w:rsid w:val="00401C36"/>
    <w:rsid w:val="00402EB7"/>
    <w:rsid w:val="0041082D"/>
    <w:rsid w:val="00412B66"/>
    <w:rsid w:val="0041400D"/>
    <w:rsid w:val="004169E2"/>
    <w:rsid w:val="00423DDA"/>
    <w:rsid w:val="004271F7"/>
    <w:rsid w:val="00430DC3"/>
    <w:rsid w:val="004320C5"/>
    <w:rsid w:val="00436ECC"/>
    <w:rsid w:val="00440C21"/>
    <w:rsid w:val="004432F8"/>
    <w:rsid w:val="00443A3C"/>
    <w:rsid w:val="0044574B"/>
    <w:rsid w:val="00447B8C"/>
    <w:rsid w:val="00450174"/>
    <w:rsid w:val="00450440"/>
    <w:rsid w:val="00460104"/>
    <w:rsid w:val="004604A4"/>
    <w:rsid w:val="00464622"/>
    <w:rsid w:val="004648C3"/>
    <w:rsid w:val="00464FCB"/>
    <w:rsid w:val="00465D25"/>
    <w:rsid w:val="004661DF"/>
    <w:rsid w:val="00467ED9"/>
    <w:rsid w:val="00472901"/>
    <w:rsid w:val="00475AAE"/>
    <w:rsid w:val="0048001E"/>
    <w:rsid w:val="00482AF9"/>
    <w:rsid w:val="00485B78"/>
    <w:rsid w:val="004903EE"/>
    <w:rsid w:val="00491A64"/>
    <w:rsid w:val="0049423B"/>
    <w:rsid w:val="00497A23"/>
    <w:rsid w:val="004A01D1"/>
    <w:rsid w:val="004A277C"/>
    <w:rsid w:val="004A45FA"/>
    <w:rsid w:val="004A59C9"/>
    <w:rsid w:val="004A674C"/>
    <w:rsid w:val="004B1363"/>
    <w:rsid w:val="004B440F"/>
    <w:rsid w:val="004B4ED8"/>
    <w:rsid w:val="004B71D8"/>
    <w:rsid w:val="004C014C"/>
    <w:rsid w:val="004C5127"/>
    <w:rsid w:val="004C58B0"/>
    <w:rsid w:val="004D1275"/>
    <w:rsid w:val="004D3648"/>
    <w:rsid w:val="004D3B0F"/>
    <w:rsid w:val="004E7992"/>
    <w:rsid w:val="004E7E90"/>
    <w:rsid w:val="004E7EAD"/>
    <w:rsid w:val="004F4115"/>
    <w:rsid w:val="00506076"/>
    <w:rsid w:val="0050789E"/>
    <w:rsid w:val="00515471"/>
    <w:rsid w:val="005251CD"/>
    <w:rsid w:val="00525929"/>
    <w:rsid w:val="005319AE"/>
    <w:rsid w:val="00532A85"/>
    <w:rsid w:val="00542BC9"/>
    <w:rsid w:val="0054315B"/>
    <w:rsid w:val="00553D7D"/>
    <w:rsid w:val="00555213"/>
    <w:rsid w:val="005560AB"/>
    <w:rsid w:val="00557B45"/>
    <w:rsid w:val="00557BEF"/>
    <w:rsid w:val="00560B8F"/>
    <w:rsid w:val="00561042"/>
    <w:rsid w:val="00563700"/>
    <w:rsid w:val="00572B0C"/>
    <w:rsid w:val="00573ACD"/>
    <w:rsid w:val="00576E1F"/>
    <w:rsid w:val="00583C75"/>
    <w:rsid w:val="00584973"/>
    <w:rsid w:val="005869CA"/>
    <w:rsid w:val="00586B45"/>
    <w:rsid w:val="005A250E"/>
    <w:rsid w:val="005B0038"/>
    <w:rsid w:val="005B0752"/>
    <w:rsid w:val="005B136D"/>
    <w:rsid w:val="005B1824"/>
    <w:rsid w:val="005B184D"/>
    <w:rsid w:val="005B25DE"/>
    <w:rsid w:val="005B3952"/>
    <w:rsid w:val="005B4F24"/>
    <w:rsid w:val="005C1B1F"/>
    <w:rsid w:val="005C29E7"/>
    <w:rsid w:val="005D378D"/>
    <w:rsid w:val="005E178F"/>
    <w:rsid w:val="005E239C"/>
    <w:rsid w:val="005E4C35"/>
    <w:rsid w:val="005E66B8"/>
    <w:rsid w:val="005F6D3F"/>
    <w:rsid w:val="005F6FF3"/>
    <w:rsid w:val="00601517"/>
    <w:rsid w:val="00604006"/>
    <w:rsid w:val="0060402C"/>
    <w:rsid w:val="00606122"/>
    <w:rsid w:val="006074E2"/>
    <w:rsid w:val="00611CA0"/>
    <w:rsid w:val="0061563B"/>
    <w:rsid w:val="006157D1"/>
    <w:rsid w:val="006176E1"/>
    <w:rsid w:val="00621524"/>
    <w:rsid w:val="006222DE"/>
    <w:rsid w:val="00630638"/>
    <w:rsid w:val="006319BD"/>
    <w:rsid w:val="0063384B"/>
    <w:rsid w:val="00635F20"/>
    <w:rsid w:val="006416DB"/>
    <w:rsid w:val="00647F88"/>
    <w:rsid w:val="006528C6"/>
    <w:rsid w:val="00652A7A"/>
    <w:rsid w:val="0065418C"/>
    <w:rsid w:val="00665C9B"/>
    <w:rsid w:val="00672233"/>
    <w:rsid w:val="00675BAA"/>
    <w:rsid w:val="00677C19"/>
    <w:rsid w:val="00680D49"/>
    <w:rsid w:val="00680F28"/>
    <w:rsid w:val="00692C55"/>
    <w:rsid w:val="00693A72"/>
    <w:rsid w:val="0069563E"/>
    <w:rsid w:val="00695F53"/>
    <w:rsid w:val="006A2947"/>
    <w:rsid w:val="006B313B"/>
    <w:rsid w:val="006B63A5"/>
    <w:rsid w:val="006B6D02"/>
    <w:rsid w:val="006C4936"/>
    <w:rsid w:val="006D1F89"/>
    <w:rsid w:val="006D5277"/>
    <w:rsid w:val="006D545A"/>
    <w:rsid w:val="006E2126"/>
    <w:rsid w:val="006E53E3"/>
    <w:rsid w:val="006E59A8"/>
    <w:rsid w:val="006E6656"/>
    <w:rsid w:val="006E7D13"/>
    <w:rsid w:val="006F384D"/>
    <w:rsid w:val="006F49B8"/>
    <w:rsid w:val="006F6ED0"/>
    <w:rsid w:val="0070175B"/>
    <w:rsid w:val="00727D9E"/>
    <w:rsid w:val="00727FE8"/>
    <w:rsid w:val="007355D1"/>
    <w:rsid w:val="0073794E"/>
    <w:rsid w:val="00751145"/>
    <w:rsid w:val="0075164C"/>
    <w:rsid w:val="007635C6"/>
    <w:rsid w:val="00763CAB"/>
    <w:rsid w:val="00765B79"/>
    <w:rsid w:val="0077034D"/>
    <w:rsid w:val="0077444F"/>
    <w:rsid w:val="007817BB"/>
    <w:rsid w:val="00784ED5"/>
    <w:rsid w:val="00786A61"/>
    <w:rsid w:val="00796208"/>
    <w:rsid w:val="00797245"/>
    <w:rsid w:val="007A36B3"/>
    <w:rsid w:val="007A587A"/>
    <w:rsid w:val="007A7419"/>
    <w:rsid w:val="007B58EB"/>
    <w:rsid w:val="007C3D26"/>
    <w:rsid w:val="007D1EB4"/>
    <w:rsid w:val="007D6495"/>
    <w:rsid w:val="007E0CD1"/>
    <w:rsid w:val="007E4350"/>
    <w:rsid w:val="007E5434"/>
    <w:rsid w:val="007F3B0D"/>
    <w:rsid w:val="007F459C"/>
    <w:rsid w:val="007F7A7E"/>
    <w:rsid w:val="00805055"/>
    <w:rsid w:val="008054EF"/>
    <w:rsid w:val="008060E1"/>
    <w:rsid w:val="0081227F"/>
    <w:rsid w:val="0081241C"/>
    <w:rsid w:val="00813BBF"/>
    <w:rsid w:val="0082223A"/>
    <w:rsid w:val="00823622"/>
    <w:rsid w:val="008303F6"/>
    <w:rsid w:val="00840736"/>
    <w:rsid w:val="00843BCA"/>
    <w:rsid w:val="008451E5"/>
    <w:rsid w:val="00852875"/>
    <w:rsid w:val="0085425C"/>
    <w:rsid w:val="00854E44"/>
    <w:rsid w:val="00856550"/>
    <w:rsid w:val="00860A72"/>
    <w:rsid w:val="008613C3"/>
    <w:rsid w:val="00864666"/>
    <w:rsid w:val="008706B3"/>
    <w:rsid w:val="00880E07"/>
    <w:rsid w:val="00890585"/>
    <w:rsid w:val="008973E1"/>
    <w:rsid w:val="008A1FCF"/>
    <w:rsid w:val="008B006B"/>
    <w:rsid w:val="008C5C11"/>
    <w:rsid w:val="008D157E"/>
    <w:rsid w:val="008D3479"/>
    <w:rsid w:val="008D5EC6"/>
    <w:rsid w:val="008E3B4A"/>
    <w:rsid w:val="008E67EF"/>
    <w:rsid w:val="008F0BC2"/>
    <w:rsid w:val="008F0DA6"/>
    <w:rsid w:val="00900D89"/>
    <w:rsid w:val="009019B2"/>
    <w:rsid w:val="0090728C"/>
    <w:rsid w:val="00926B54"/>
    <w:rsid w:val="009309DA"/>
    <w:rsid w:val="009315FC"/>
    <w:rsid w:val="00932B76"/>
    <w:rsid w:val="00936071"/>
    <w:rsid w:val="00941896"/>
    <w:rsid w:val="009431E9"/>
    <w:rsid w:val="00950BB4"/>
    <w:rsid w:val="00954635"/>
    <w:rsid w:val="009568F8"/>
    <w:rsid w:val="0096039C"/>
    <w:rsid w:val="00960E4A"/>
    <w:rsid w:val="00962EFE"/>
    <w:rsid w:val="0096403A"/>
    <w:rsid w:val="00971199"/>
    <w:rsid w:val="00974ECE"/>
    <w:rsid w:val="00975A4A"/>
    <w:rsid w:val="009764BA"/>
    <w:rsid w:val="009773EB"/>
    <w:rsid w:val="00980C74"/>
    <w:rsid w:val="00984338"/>
    <w:rsid w:val="009867CA"/>
    <w:rsid w:val="0098690F"/>
    <w:rsid w:val="009960FD"/>
    <w:rsid w:val="009A0FBE"/>
    <w:rsid w:val="009A2856"/>
    <w:rsid w:val="009A6C04"/>
    <w:rsid w:val="009B6B4E"/>
    <w:rsid w:val="009C57AF"/>
    <w:rsid w:val="009C5BA2"/>
    <w:rsid w:val="009D1647"/>
    <w:rsid w:val="009D205E"/>
    <w:rsid w:val="009D382B"/>
    <w:rsid w:val="009E021E"/>
    <w:rsid w:val="009E26DE"/>
    <w:rsid w:val="009E51DF"/>
    <w:rsid w:val="009E7436"/>
    <w:rsid w:val="00A02760"/>
    <w:rsid w:val="00A26C1C"/>
    <w:rsid w:val="00A26FDF"/>
    <w:rsid w:val="00A32CC2"/>
    <w:rsid w:val="00A3300A"/>
    <w:rsid w:val="00A40D54"/>
    <w:rsid w:val="00A41BB5"/>
    <w:rsid w:val="00A42D64"/>
    <w:rsid w:val="00A46F18"/>
    <w:rsid w:val="00A50B5D"/>
    <w:rsid w:val="00A53BAA"/>
    <w:rsid w:val="00A61736"/>
    <w:rsid w:val="00A62D41"/>
    <w:rsid w:val="00A64594"/>
    <w:rsid w:val="00A65A4B"/>
    <w:rsid w:val="00A7360E"/>
    <w:rsid w:val="00A77C9E"/>
    <w:rsid w:val="00A83720"/>
    <w:rsid w:val="00A85E2B"/>
    <w:rsid w:val="00A87DBA"/>
    <w:rsid w:val="00A90E47"/>
    <w:rsid w:val="00A94758"/>
    <w:rsid w:val="00AA5BA8"/>
    <w:rsid w:val="00AA7684"/>
    <w:rsid w:val="00AA7E60"/>
    <w:rsid w:val="00AB046C"/>
    <w:rsid w:val="00AB436C"/>
    <w:rsid w:val="00AB6562"/>
    <w:rsid w:val="00AB73A7"/>
    <w:rsid w:val="00AB7887"/>
    <w:rsid w:val="00AC56F8"/>
    <w:rsid w:val="00AC75A0"/>
    <w:rsid w:val="00AD116E"/>
    <w:rsid w:val="00AD1DF1"/>
    <w:rsid w:val="00AD6252"/>
    <w:rsid w:val="00AD6E4B"/>
    <w:rsid w:val="00AD7352"/>
    <w:rsid w:val="00AE22B8"/>
    <w:rsid w:val="00AE26D6"/>
    <w:rsid w:val="00AE2949"/>
    <w:rsid w:val="00AE68E9"/>
    <w:rsid w:val="00AF4EEB"/>
    <w:rsid w:val="00AF5F76"/>
    <w:rsid w:val="00B02EAA"/>
    <w:rsid w:val="00B04542"/>
    <w:rsid w:val="00B0484C"/>
    <w:rsid w:val="00B120B0"/>
    <w:rsid w:val="00B14247"/>
    <w:rsid w:val="00B169AC"/>
    <w:rsid w:val="00B178C8"/>
    <w:rsid w:val="00B237FF"/>
    <w:rsid w:val="00B30FB0"/>
    <w:rsid w:val="00B368BA"/>
    <w:rsid w:val="00B5089E"/>
    <w:rsid w:val="00B566B6"/>
    <w:rsid w:val="00B63583"/>
    <w:rsid w:val="00B654EE"/>
    <w:rsid w:val="00B656C8"/>
    <w:rsid w:val="00B72434"/>
    <w:rsid w:val="00B737A1"/>
    <w:rsid w:val="00B74545"/>
    <w:rsid w:val="00B74B53"/>
    <w:rsid w:val="00B76D42"/>
    <w:rsid w:val="00B838BA"/>
    <w:rsid w:val="00B85610"/>
    <w:rsid w:val="00B93D48"/>
    <w:rsid w:val="00B946D9"/>
    <w:rsid w:val="00B97B2C"/>
    <w:rsid w:val="00BA7502"/>
    <w:rsid w:val="00BA79FA"/>
    <w:rsid w:val="00BA7F99"/>
    <w:rsid w:val="00BB0337"/>
    <w:rsid w:val="00BB26D8"/>
    <w:rsid w:val="00BB512E"/>
    <w:rsid w:val="00BC7CB1"/>
    <w:rsid w:val="00BD23B1"/>
    <w:rsid w:val="00BE2D77"/>
    <w:rsid w:val="00BF51B4"/>
    <w:rsid w:val="00C016C1"/>
    <w:rsid w:val="00C02DBF"/>
    <w:rsid w:val="00C03FC2"/>
    <w:rsid w:val="00C04245"/>
    <w:rsid w:val="00C04315"/>
    <w:rsid w:val="00C13217"/>
    <w:rsid w:val="00C15CC2"/>
    <w:rsid w:val="00C216C6"/>
    <w:rsid w:val="00C2318A"/>
    <w:rsid w:val="00C2351F"/>
    <w:rsid w:val="00C26443"/>
    <w:rsid w:val="00C3013C"/>
    <w:rsid w:val="00C337D4"/>
    <w:rsid w:val="00C3473A"/>
    <w:rsid w:val="00C420D6"/>
    <w:rsid w:val="00C43979"/>
    <w:rsid w:val="00C43CA0"/>
    <w:rsid w:val="00C47D09"/>
    <w:rsid w:val="00C5335E"/>
    <w:rsid w:val="00C56336"/>
    <w:rsid w:val="00C57308"/>
    <w:rsid w:val="00C61AED"/>
    <w:rsid w:val="00C6299A"/>
    <w:rsid w:val="00C640BA"/>
    <w:rsid w:val="00C65FC7"/>
    <w:rsid w:val="00C66E16"/>
    <w:rsid w:val="00C767F8"/>
    <w:rsid w:val="00C810E5"/>
    <w:rsid w:val="00C830D9"/>
    <w:rsid w:val="00C91766"/>
    <w:rsid w:val="00C95BE8"/>
    <w:rsid w:val="00CA18BC"/>
    <w:rsid w:val="00CA6437"/>
    <w:rsid w:val="00CB7EBD"/>
    <w:rsid w:val="00CC172F"/>
    <w:rsid w:val="00CC232B"/>
    <w:rsid w:val="00CC2A84"/>
    <w:rsid w:val="00CC3FCC"/>
    <w:rsid w:val="00CC5B74"/>
    <w:rsid w:val="00CD0E05"/>
    <w:rsid w:val="00CD1ABC"/>
    <w:rsid w:val="00CD49AC"/>
    <w:rsid w:val="00CD7779"/>
    <w:rsid w:val="00CE39A9"/>
    <w:rsid w:val="00CF3B23"/>
    <w:rsid w:val="00CF4259"/>
    <w:rsid w:val="00D07ABD"/>
    <w:rsid w:val="00D10B57"/>
    <w:rsid w:val="00D13AEE"/>
    <w:rsid w:val="00D13ECE"/>
    <w:rsid w:val="00D14B03"/>
    <w:rsid w:val="00D14CFF"/>
    <w:rsid w:val="00D212FF"/>
    <w:rsid w:val="00D22CF5"/>
    <w:rsid w:val="00D24690"/>
    <w:rsid w:val="00D25F68"/>
    <w:rsid w:val="00D2740F"/>
    <w:rsid w:val="00D319BC"/>
    <w:rsid w:val="00D32831"/>
    <w:rsid w:val="00D33AF9"/>
    <w:rsid w:val="00D35361"/>
    <w:rsid w:val="00D45127"/>
    <w:rsid w:val="00D45288"/>
    <w:rsid w:val="00D537C1"/>
    <w:rsid w:val="00D53A56"/>
    <w:rsid w:val="00D55530"/>
    <w:rsid w:val="00D625E1"/>
    <w:rsid w:val="00D62B9D"/>
    <w:rsid w:val="00D65B11"/>
    <w:rsid w:val="00D673DD"/>
    <w:rsid w:val="00D75279"/>
    <w:rsid w:val="00D84376"/>
    <w:rsid w:val="00D87BA1"/>
    <w:rsid w:val="00D95733"/>
    <w:rsid w:val="00D966CF"/>
    <w:rsid w:val="00D96ECA"/>
    <w:rsid w:val="00DB2F37"/>
    <w:rsid w:val="00DB63A0"/>
    <w:rsid w:val="00DC6D9B"/>
    <w:rsid w:val="00DC7B2D"/>
    <w:rsid w:val="00DD3791"/>
    <w:rsid w:val="00DD3B57"/>
    <w:rsid w:val="00DD5274"/>
    <w:rsid w:val="00DD69DF"/>
    <w:rsid w:val="00DE0CC8"/>
    <w:rsid w:val="00DE1E7E"/>
    <w:rsid w:val="00DE5B6C"/>
    <w:rsid w:val="00DE79B7"/>
    <w:rsid w:val="00DF5474"/>
    <w:rsid w:val="00E018D3"/>
    <w:rsid w:val="00E035AE"/>
    <w:rsid w:val="00E038C8"/>
    <w:rsid w:val="00E045A8"/>
    <w:rsid w:val="00E06CDC"/>
    <w:rsid w:val="00E120B7"/>
    <w:rsid w:val="00E15DA7"/>
    <w:rsid w:val="00E17A26"/>
    <w:rsid w:val="00E21497"/>
    <w:rsid w:val="00E229D4"/>
    <w:rsid w:val="00E2367F"/>
    <w:rsid w:val="00E25EAE"/>
    <w:rsid w:val="00E33777"/>
    <w:rsid w:val="00E40386"/>
    <w:rsid w:val="00E40FFF"/>
    <w:rsid w:val="00E55223"/>
    <w:rsid w:val="00E5781B"/>
    <w:rsid w:val="00E6095C"/>
    <w:rsid w:val="00E64CBB"/>
    <w:rsid w:val="00E67113"/>
    <w:rsid w:val="00E713B5"/>
    <w:rsid w:val="00E731C5"/>
    <w:rsid w:val="00E74187"/>
    <w:rsid w:val="00E766A7"/>
    <w:rsid w:val="00E827EA"/>
    <w:rsid w:val="00E82FEC"/>
    <w:rsid w:val="00E84E36"/>
    <w:rsid w:val="00E84E8E"/>
    <w:rsid w:val="00E922A4"/>
    <w:rsid w:val="00E97B71"/>
    <w:rsid w:val="00EA17CA"/>
    <w:rsid w:val="00EA40F1"/>
    <w:rsid w:val="00EC1FC7"/>
    <w:rsid w:val="00ED1DE9"/>
    <w:rsid w:val="00ED34B9"/>
    <w:rsid w:val="00EE1066"/>
    <w:rsid w:val="00EF3C71"/>
    <w:rsid w:val="00EF525A"/>
    <w:rsid w:val="00EF59E2"/>
    <w:rsid w:val="00F03F92"/>
    <w:rsid w:val="00F10C8E"/>
    <w:rsid w:val="00F10EC6"/>
    <w:rsid w:val="00F13C1B"/>
    <w:rsid w:val="00F14A98"/>
    <w:rsid w:val="00F16F33"/>
    <w:rsid w:val="00F30943"/>
    <w:rsid w:val="00F340A2"/>
    <w:rsid w:val="00F419BE"/>
    <w:rsid w:val="00F441BB"/>
    <w:rsid w:val="00F556B7"/>
    <w:rsid w:val="00F55FF9"/>
    <w:rsid w:val="00F645A6"/>
    <w:rsid w:val="00F71A41"/>
    <w:rsid w:val="00F83270"/>
    <w:rsid w:val="00F83C35"/>
    <w:rsid w:val="00F95896"/>
    <w:rsid w:val="00F95D67"/>
    <w:rsid w:val="00FA0D6F"/>
    <w:rsid w:val="00FA3536"/>
    <w:rsid w:val="00FA634E"/>
    <w:rsid w:val="00FB677E"/>
    <w:rsid w:val="00FC4478"/>
    <w:rsid w:val="00FC7405"/>
    <w:rsid w:val="00FD4F79"/>
    <w:rsid w:val="00FD4F95"/>
    <w:rsid w:val="00FD5BF2"/>
    <w:rsid w:val="00FD66C3"/>
    <w:rsid w:val="00FD722B"/>
    <w:rsid w:val="00FD7681"/>
    <w:rsid w:val="00FD7E19"/>
    <w:rsid w:val="00FE1CD5"/>
    <w:rsid w:val="00FE6D0E"/>
    <w:rsid w:val="00FE7229"/>
    <w:rsid w:val="00FF08C0"/>
    <w:rsid w:val="00FF21B3"/>
    <w:rsid w:val="00FF5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83C35"/>
    <w:pPr>
      <w:jc w:val="both"/>
    </w:pPr>
    <w:rPr>
      <w:rFonts w:ascii="Arial" w:hAnsi="Arial"/>
      <w:sz w:val="22"/>
      <w:szCs w:val="24"/>
      <w:lang w:val="en-US" w:eastAsia="el-GR"/>
    </w:rPr>
  </w:style>
  <w:style w:type="paragraph" w:styleId="Titolo1">
    <w:name w:val="heading 1"/>
    <w:basedOn w:val="Normale"/>
    <w:next w:val="Normale"/>
    <w:link w:val="Titolo1Carattere"/>
    <w:autoRedefine/>
    <w:qFormat/>
    <w:rsid w:val="00D35361"/>
    <w:pPr>
      <w:keepNext/>
      <w:numPr>
        <w:numId w:val="2"/>
      </w:numPr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Titolo2">
    <w:name w:val="heading 2"/>
    <w:basedOn w:val="Normale"/>
    <w:next w:val="Normale"/>
    <w:autoRedefine/>
    <w:qFormat/>
    <w:rsid w:val="00560B8F"/>
    <w:pPr>
      <w:keepNext/>
      <w:spacing w:before="240" w:after="60"/>
      <w:outlineLvl w:val="1"/>
    </w:pPr>
    <w:rPr>
      <w:rFonts w:cs="Arial"/>
      <w:b/>
      <w:bCs/>
      <w:i/>
      <w:iCs/>
      <w:color w:val="45B8C5"/>
      <w:sz w:val="28"/>
      <w:szCs w:val="28"/>
    </w:rPr>
  </w:style>
  <w:style w:type="paragraph" w:styleId="Titolo3">
    <w:name w:val="heading 3"/>
    <w:basedOn w:val="Normale"/>
    <w:next w:val="Normale"/>
    <w:autoRedefine/>
    <w:qFormat/>
    <w:rsid w:val="00440C21"/>
    <w:pPr>
      <w:keepNext/>
      <w:spacing w:before="240" w:after="240"/>
      <w:jc w:val="left"/>
      <w:outlineLvl w:val="2"/>
    </w:pPr>
    <w:rPr>
      <w:i/>
      <w:color w:val="45B8C5"/>
      <w:sz w:val="24"/>
    </w:rPr>
  </w:style>
  <w:style w:type="paragraph" w:styleId="Titolo4">
    <w:name w:val="heading 4"/>
    <w:basedOn w:val="Normale"/>
    <w:next w:val="Normale"/>
    <w:autoRedefine/>
    <w:qFormat/>
    <w:rsid w:val="00440C21"/>
    <w:pPr>
      <w:keepNext/>
      <w:spacing w:before="120" w:after="120"/>
      <w:outlineLvl w:val="3"/>
    </w:pPr>
    <w:rPr>
      <w:i/>
      <w:color w:val="45B8C5"/>
      <w:u w:val="single"/>
    </w:rPr>
  </w:style>
  <w:style w:type="paragraph" w:styleId="Titolo5">
    <w:name w:val="heading 5"/>
    <w:basedOn w:val="Normale"/>
    <w:next w:val="Normale"/>
    <w:qFormat/>
    <w:rsid w:val="00A83720"/>
    <w:pPr>
      <w:keepNext/>
      <w:jc w:val="center"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rsid w:val="00A83720"/>
    <w:pPr>
      <w:keepNext/>
      <w:shd w:val="clear" w:color="auto" w:fill="F3F3F3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A83720"/>
    <w:pPr>
      <w:keepNext/>
      <w:shd w:val="clear" w:color="auto" w:fill="FF9900"/>
      <w:jc w:val="center"/>
      <w:outlineLvl w:val="6"/>
    </w:pPr>
    <w:rPr>
      <w:rFonts w:ascii="Tahoma" w:hAnsi="Tahoma" w:cs="Tahoma"/>
      <w:b/>
      <w:bCs/>
      <w:sz w:val="30"/>
    </w:rPr>
  </w:style>
  <w:style w:type="paragraph" w:styleId="Titolo8">
    <w:name w:val="heading 8"/>
    <w:basedOn w:val="Normale"/>
    <w:next w:val="Normale"/>
    <w:qFormat/>
    <w:rsid w:val="00A83720"/>
    <w:pPr>
      <w:keepNext/>
      <w:shd w:val="solid" w:color="FFCC00" w:fill="FFFF99"/>
      <w:jc w:val="center"/>
      <w:outlineLvl w:val="7"/>
    </w:pPr>
    <w:rPr>
      <w:rFonts w:cs="Arial"/>
      <w:b/>
      <w:color w:val="333399"/>
      <w:sz w:val="33"/>
      <w:szCs w:val="31"/>
      <w:lang w:val="en-GB"/>
    </w:rPr>
  </w:style>
  <w:style w:type="paragraph" w:styleId="Titolo9">
    <w:name w:val="heading 9"/>
    <w:basedOn w:val="Normale"/>
    <w:next w:val="Normale"/>
    <w:qFormat/>
    <w:rsid w:val="00A83720"/>
    <w:pPr>
      <w:keepNext/>
      <w:ind w:left="-540" w:firstLine="720"/>
      <w:jc w:val="center"/>
      <w:outlineLvl w:val="8"/>
    </w:pPr>
    <w:rPr>
      <w:b/>
      <w:color w:val="000080"/>
      <w:sz w:val="28"/>
      <w:szCs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semiHidden/>
    <w:rsid w:val="00A83720"/>
    <w:rPr>
      <w:sz w:val="16"/>
      <w:szCs w:val="16"/>
    </w:rPr>
  </w:style>
  <w:style w:type="paragraph" w:styleId="Testocommento">
    <w:name w:val="annotation text"/>
    <w:basedOn w:val="Normale"/>
    <w:semiHidden/>
    <w:rsid w:val="00A83720"/>
    <w:rPr>
      <w:sz w:val="20"/>
      <w:szCs w:val="20"/>
      <w:lang w:val="en-GB" w:eastAsia="en-US"/>
    </w:rPr>
  </w:style>
  <w:style w:type="paragraph" w:styleId="Corpodeltesto">
    <w:name w:val="Body Text"/>
    <w:basedOn w:val="Normale"/>
    <w:rsid w:val="00A83720"/>
  </w:style>
  <w:style w:type="paragraph" w:customStyle="1" w:styleId="BalloonText1">
    <w:name w:val="Balloon Text1"/>
    <w:basedOn w:val="Normale"/>
    <w:semiHidden/>
    <w:rsid w:val="00A8372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A83720"/>
    <w:rPr>
      <w:sz w:val="20"/>
      <w:szCs w:val="20"/>
      <w:lang w:val="en-GB" w:eastAsia="en-US"/>
    </w:rPr>
  </w:style>
  <w:style w:type="character" w:styleId="Rimandonotaapidipagina">
    <w:name w:val="footnote reference"/>
    <w:semiHidden/>
    <w:rsid w:val="00A83720"/>
    <w:rPr>
      <w:vertAlign w:val="superscript"/>
    </w:rPr>
  </w:style>
  <w:style w:type="paragraph" w:styleId="NormaleWeb">
    <w:name w:val="Normal (Web)"/>
    <w:basedOn w:val="Normale"/>
    <w:uiPriority w:val="99"/>
    <w:rsid w:val="00A83720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paragraph" w:styleId="Corpodeltesto2">
    <w:name w:val="Body Text 2"/>
    <w:basedOn w:val="Normale"/>
    <w:rsid w:val="00A83720"/>
    <w:rPr>
      <w:sz w:val="20"/>
    </w:rPr>
  </w:style>
  <w:style w:type="paragraph" w:styleId="Pidipagina">
    <w:name w:val="footer"/>
    <w:basedOn w:val="Normale"/>
    <w:link w:val="PidipaginaCarattere"/>
    <w:rsid w:val="00A83720"/>
    <w:pPr>
      <w:tabs>
        <w:tab w:val="center" w:pos="4153"/>
        <w:tab w:val="right" w:pos="8306"/>
      </w:tabs>
    </w:pPr>
    <w:rPr>
      <w:rFonts w:ascii="Times New Roman" w:hAnsi="Times New Roman"/>
      <w:sz w:val="24"/>
      <w:lang w:val="sl-SI"/>
    </w:rPr>
  </w:style>
  <w:style w:type="character" w:styleId="Numeropagina">
    <w:name w:val="page number"/>
    <w:basedOn w:val="Carpredefinitoparagrafo"/>
    <w:rsid w:val="00A83720"/>
  </w:style>
  <w:style w:type="paragraph" w:styleId="Corpodeltesto3">
    <w:name w:val="Body Text 3"/>
    <w:basedOn w:val="Normale"/>
    <w:rsid w:val="00A83720"/>
    <w:pPr>
      <w:shd w:val="clear" w:color="auto" w:fill="E6E6E6"/>
    </w:pPr>
    <w:rPr>
      <w:szCs w:val="22"/>
    </w:rPr>
  </w:style>
  <w:style w:type="paragraph" w:styleId="Intestazione">
    <w:name w:val="header"/>
    <w:basedOn w:val="Normale"/>
    <w:rsid w:val="00A83720"/>
    <w:pPr>
      <w:tabs>
        <w:tab w:val="center" w:pos="4153"/>
        <w:tab w:val="right" w:pos="8306"/>
      </w:tabs>
    </w:pPr>
  </w:style>
  <w:style w:type="paragraph" w:styleId="Sommario1">
    <w:name w:val="toc 1"/>
    <w:basedOn w:val="Normale"/>
    <w:next w:val="Normale"/>
    <w:autoRedefine/>
    <w:semiHidden/>
    <w:rsid w:val="0077034D"/>
    <w:pPr>
      <w:tabs>
        <w:tab w:val="right" w:leader="dot" w:pos="9060"/>
      </w:tabs>
    </w:pPr>
    <w:rPr>
      <w:rFonts w:cs="Arial"/>
      <w:b/>
      <w:noProof/>
    </w:rPr>
  </w:style>
  <w:style w:type="paragraph" w:styleId="Sommario2">
    <w:name w:val="toc 2"/>
    <w:basedOn w:val="Normale"/>
    <w:next w:val="Normale"/>
    <w:autoRedefine/>
    <w:semiHidden/>
    <w:rsid w:val="00A83720"/>
    <w:pPr>
      <w:ind w:left="240"/>
    </w:pPr>
  </w:style>
  <w:style w:type="paragraph" w:styleId="Sommario3">
    <w:name w:val="toc 3"/>
    <w:basedOn w:val="Normale"/>
    <w:next w:val="Normale"/>
    <w:autoRedefine/>
    <w:semiHidden/>
    <w:rsid w:val="00A83720"/>
    <w:pPr>
      <w:ind w:left="480"/>
    </w:pPr>
  </w:style>
  <w:style w:type="paragraph" w:styleId="Sommario4">
    <w:name w:val="toc 4"/>
    <w:basedOn w:val="Normale"/>
    <w:next w:val="Normale"/>
    <w:autoRedefine/>
    <w:semiHidden/>
    <w:rsid w:val="00A83720"/>
    <w:pPr>
      <w:ind w:left="720"/>
    </w:pPr>
  </w:style>
  <w:style w:type="paragraph" w:styleId="Sommario5">
    <w:name w:val="toc 5"/>
    <w:basedOn w:val="Normale"/>
    <w:next w:val="Normale"/>
    <w:autoRedefine/>
    <w:semiHidden/>
    <w:rsid w:val="00A83720"/>
    <w:pPr>
      <w:ind w:left="960"/>
    </w:pPr>
  </w:style>
  <w:style w:type="paragraph" w:styleId="Sommario6">
    <w:name w:val="toc 6"/>
    <w:basedOn w:val="Normale"/>
    <w:next w:val="Normale"/>
    <w:autoRedefine/>
    <w:semiHidden/>
    <w:rsid w:val="00A83720"/>
    <w:pPr>
      <w:ind w:left="1200"/>
    </w:pPr>
  </w:style>
  <w:style w:type="paragraph" w:styleId="Sommario7">
    <w:name w:val="toc 7"/>
    <w:basedOn w:val="Normale"/>
    <w:next w:val="Normale"/>
    <w:autoRedefine/>
    <w:semiHidden/>
    <w:rsid w:val="00A83720"/>
    <w:pPr>
      <w:ind w:left="1440"/>
    </w:pPr>
  </w:style>
  <w:style w:type="paragraph" w:styleId="Sommario8">
    <w:name w:val="toc 8"/>
    <w:basedOn w:val="Normale"/>
    <w:next w:val="Normale"/>
    <w:autoRedefine/>
    <w:semiHidden/>
    <w:rsid w:val="00A83720"/>
    <w:pPr>
      <w:ind w:left="1680"/>
    </w:pPr>
  </w:style>
  <w:style w:type="paragraph" w:styleId="Sommario9">
    <w:name w:val="toc 9"/>
    <w:basedOn w:val="Normale"/>
    <w:next w:val="Normale"/>
    <w:autoRedefine/>
    <w:semiHidden/>
    <w:rsid w:val="00A83720"/>
    <w:pPr>
      <w:ind w:left="1920"/>
    </w:pPr>
  </w:style>
  <w:style w:type="character" w:styleId="Collegamentoipertestuale">
    <w:name w:val="Hyperlink"/>
    <w:uiPriority w:val="99"/>
    <w:rsid w:val="00A83720"/>
    <w:rPr>
      <w:color w:val="0000FF"/>
      <w:u w:val="single"/>
    </w:rPr>
  </w:style>
  <w:style w:type="character" w:styleId="Collegamentovisitato">
    <w:name w:val="FollowedHyperlink"/>
    <w:rsid w:val="00A83720"/>
    <w:rPr>
      <w:color w:val="800080"/>
      <w:u w:val="single"/>
    </w:rPr>
  </w:style>
  <w:style w:type="character" w:styleId="Enfasigrassetto">
    <w:name w:val="Strong"/>
    <w:uiPriority w:val="22"/>
    <w:qFormat/>
    <w:rsid w:val="0041400D"/>
    <w:rPr>
      <w:b/>
      <w:bCs/>
    </w:rPr>
  </w:style>
  <w:style w:type="character" w:customStyle="1" w:styleId="Titolo1Carattere">
    <w:name w:val="Titolo 1 Carattere"/>
    <w:link w:val="Titolo1"/>
    <w:rsid w:val="00D35361"/>
    <w:rPr>
      <w:rFonts w:ascii="Arial" w:hAnsi="Arial" w:cs="Arial"/>
      <w:b/>
      <w:bCs/>
      <w:kern w:val="32"/>
      <w:sz w:val="28"/>
      <w:szCs w:val="28"/>
      <w:lang w:eastAsia="el-GR"/>
    </w:rPr>
  </w:style>
  <w:style w:type="character" w:customStyle="1" w:styleId="PidipaginaCarattere">
    <w:name w:val="Piè di pagina Carattere"/>
    <w:link w:val="Pidipagina"/>
    <w:rsid w:val="006F6ED0"/>
    <w:rPr>
      <w:sz w:val="24"/>
      <w:szCs w:val="24"/>
      <w:lang w:val="sl-SI" w:eastAsia="el-GR" w:bidi="ar-SA"/>
    </w:rPr>
  </w:style>
  <w:style w:type="paragraph" w:styleId="Soggettocommento">
    <w:name w:val="annotation subject"/>
    <w:basedOn w:val="Testocommento"/>
    <w:next w:val="Testocommento"/>
    <w:semiHidden/>
    <w:rsid w:val="005D378D"/>
    <w:rPr>
      <w:b/>
      <w:bCs/>
      <w:lang w:val="sl-SI" w:eastAsia="el-GR"/>
    </w:rPr>
  </w:style>
  <w:style w:type="paragraph" w:styleId="Testofumetto">
    <w:name w:val="Balloon Text"/>
    <w:basedOn w:val="Normale"/>
    <w:semiHidden/>
    <w:rsid w:val="005D378D"/>
    <w:rPr>
      <w:rFonts w:ascii="Tahoma" w:hAnsi="Tahoma" w:cs="Tahoma"/>
      <w:sz w:val="16"/>
      <w:szCs w:val="16"/>
    </w:rPr>
  </w:style>
  <w:style w:type="character" w:customStyle="1" w:styleId="mediumtext">
    <w:name w:val="medium_text"/>
    <w:basedOn w:val="Carpredefinitoparagrafo"/>
    <w:rsid w:val="00381160"/>
  </w:style>
  <w:style w:type="character" w:customStyle="1" w:styleId="longtext">
    <w:name w:val="long_text"/>
    <w:basedOn w:val="Carpredefinitoparagrafo"/>
    <w:rsid w:val="004271F7"/>
  </w:style>
  <w:style w:type="character" w:customStyle="1" w:styleId="shorttext">
    <w:name w:val="short_text"/>
    <w:basedOn w:val="Carpredefinitoparagrafo"/>
    <w:rsid w:val="00B946D9"/>
  </w:style>
  <w:style w:type="character" w:styleId="Enfasicorsivo">
    <w:name w:val="Emphasis"/>
    <w:uiPriority w:val="20"/>
    <w:qFormat/>
    <w:rsid w:val="00140AFB"/>
    <w:rPr>
      <w:i/>
      <w:iCs/>
    </w:rPr>
  </w:style>
  <w:style w:type="character" w:customStyle="1" w:styleId="longtext1">
    <w:name w:val="long_text1"/>
    <w:rsid w:val="00727FE8"/>
    <w:rPr>
      <w:sz w:val="14"/>
      <w:szCs w:val="14"/>
    </w:rPr>
  </w:style>
  <w:style w:type="paragraph" w:customStyle="1" w:styleId="Odstavekseznama">
    <w:name w:val="Odstavek seznama"/>
    <w:basedOn w:val="Normale"/>
    <w:uiPriority w:val="34"/>
    <w:qFormat/>
    <w:rsid w:val="00B74545"/>
    <w:pPr>
      <w:ind w:left="708"/>
    </w:pPr>
  </w:style>
  <w:style w:type="paragraph" w:customStyle="1" w:styleId="Tableheadcentre">
    <w:name w:val="Table head centre"/>
    <w:basedOn w:val="Normale"/>
    <w:rsid w:val="003B14F4"/>
    <w:pPr>
      <w:spacing w:before="60" w:after="60"/>
      <w:jc w:val="center"/>
    </w:pPr>
    <w:rPr>
      <w:rFonts w:ascii="Calibri" w:hAnsi="Calibri"/>
      <w:b/>
      <w:szCs w:val="22"/>
      <w:lang w:val="en-GB" w:eastAsia="en-US"/>
    </w:rPr>
  </w:style>
  <w:style w:type="paragraph" w:customStyle="1" w:styleId="Tablecellleft">
    <w:name w:val="Table cell left"/>
    <w:basedOn w:val="Normale"/>
    <w:rsid w:val="006D1F89"/>
    <w:pPr>
      <w:spacing w:before="60" w:after="60"/>
      <w:jc w:val="left"/>
    </w:pPr>
    <w:rPr>
      <w:rFonts w:ascii="Calibri" w:hAnsi="Calibri"/>
      <w:szCs w:val="22"/>
      <w:lang w:val="en-GB" w:eastAsia="en-US"/>
    </w:rPr>
  </w:style>
  <w:style w:type="paragraph" w:styleId="Paragrafoelenco">
    <w:name w:val="List Paragraph"/>
    <w:basedOn w:val="Normale"/>
    <w:uiPriority w:val="34"/>
    <w:qFormat/>
    <w:rsid w:val="001709E0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it-IT" w:eastAsia="en-US"/>
    </w:rPr>
  </w:style>
  <w:style w:type="character" w:customStyle="1" w:styleId="hps">
    <w:name w:val="hps"/>
    <w:basedOn w:val="Carpredefinitoparagrafo"/>
    <w:rsid w:val="00C337D4"/>
  </w:style>
  <w:style w:type="paragraph" w:customStyle="1" w:styleId="StileTitolo2Allineatoasinistra">
    <w:name w:val="Stile Titolo 2 + Allineato a sinistra"/>
    <w:basedOn w:val="Titolo2"/>
    <w:qFormat/>
    <w:rsid w:val="001C5CAB"/>
    <w:pPr>
      <w:jc w:val="left"/>
    </w:pPr>
    <w:rPr>
      <w:rFonts w:cs="Times New Roman"/>
      <w:i w:val="0"/>
      <w:color w:val="auto"/>
      <w:szCs w:val="20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560B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560B8F"/>
    <w:rPr>
      <w:rFonts w:ascii="Cambria" w:eastAsia="Times New Roman" w:hAnsi="Cambria" w:cs="Times New Roman"/>
      <w:b/>
      <w:bCs/>
      <w:kern w:val="28"/>
      <w:sz w:val="32"/>
      <w:szCs w:val="32"/>
      <w:lang w:val="en-US" w:eastAsia="el-GR"/>
    </w:rPr>
  </w:style>
  <w:style w:type="character" w:customStyle="1" w:styleId="apple-converted-space">
    <w:name w:val="apple-converted-space"/>
    <w:basedOn w:val="Carpredefinitoparagrafo"/>
    <w:rsid w:val="00171F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2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7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8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7887">
                      <w:marLeft w:val="0"/>
                      <w:marRight w:val="0"/>
                      <w:marTop w:val="0"/>
                      <w:marBottom w:val="64"/>
                      <w:divBdr>
                        <w:top w:val="single" w:sz="2" w:space="1" w:color="CDCDCD"/>
                        <w:left w:val="single" w:sz="2" w:space="1" w:color="CDCDCD"/>
                        <w:bottom w:val="single" w:sz="2" w:space="1" w:color="CDCDCD"/>
                        <w:right w:val="single" w:sz="2" w:space="1" w:color="CDCDCD"/>
                      </w:divBdr>
                      <w:divsChild>
                        <w:div w:id="188340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4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22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36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98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3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3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grammemed.e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ster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CB6A7-7CE6-4098-B38A-5F0AAC26C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2939</Words>
  <Characters>17572</Characters>
  <Application>Microsoft Office Word</Application>
  <DocSecurity>0</DocSecurity>
  <Lines>146</Lines>
  <Paragraphs>40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Template for Best Practise Analysis in each region</vt:lpstr>
      <vt:lpstr>Template for Best Practise Analysis in each region</vt:lpstr>
      <vt:lpstr>Template for Best Practise Analysis in each region</vt:lpstr>
    </vt:vector>
  </TitlesOfParts>
  <Company>ERA Good d.o.o.</Company>
  <LinksUpToDate>false</LinksUpToDate>
  <CharactersWithSpaces>20471</CharactersWithSpaces>
  <SharedDoc>false</SharedDoc>
  <HLinks>
    <vt:vector size="48" baseType="variant">
      <vt:variant>
        <vt:i4>8257583</vt:i4>
      </vt:variant>
      <vt:variant>
        <vt:i4>21</vt:i4>
      </vt:variant>
      <vt:variant>
        <vt:i4>0</vt:i4>
      </vt:variant>
      <vt:variant>
        <vt:i4>5</vt:i4>
      </vt:variant>
      <vt:variant>
        <vt:lpwstr>http://www.emiliaromagnastartup.it/</vt:lpwstr>
      </vt:variant>
      <vt:variant>
        <vt:lpwstr/>
      </vt:variant>
      <vt:variant>
        <vt:i4>655388</vt:i4>
      </vt:variant>
      <vt:variant>
        <vt:i4>18</vt:i4>
      </vt:variant>
      <vt:variant>
        <vt:i4>0</vt:i4>
      </vt:variant>
      <vt:variant>
        <vt:i4>5</vt:i4>
      </vt:variant>
      <vt:variant>
        <vt:lpwstr>http://www.aster.it/</vt:lpwstr>
      </vt:variant>
      <vt:variant>
        <vt:lpwstr/>
      </vt:variant>
      <vt:variant>
        <vt:i4>8257583</vt:i4>
      </vt:variant>
      <vt:variant>
        <vt:i4>15</vt:i4>
      </vt:variant>
      <vt:variant>
        <vt:i4>0</vt:i4>
      </vt:variant>
      <vt:variant>
        <vt:i4>5</vt:i4>
      </vt:variant>
      <vt:variant>
        <vt:lpwstr>http://www.emiliaromagnastartup.it/</vt:lpwstr>
      </vt:variant>
      <vt:variant>
        <vt:lpwstr/>
      </vt:variant>
      <vt:variant>
        <vt:i4>655388</vt:i4>
      </vt:variant>
      <vt:variant>
        <vt:i4>12</vt:i4>
      </vt:variant>
      <vt:variant>
        <vt:i4>0</vt:i4>
      </vt:variant>
      <vt:variant>
        <vt:i4>5</vt:i4>
      </vt:variant>
      <vt:variant>
        <vt:lpwstr>http://www.aster.it/</vt:lpwstr>
      </vt:variant>
      <vt:variant>
        <vt:lpwstr/>
      </vt:variant>
      <vt:variant>
        <vt:i4>8257583</vt:i4>
      </vt:variant>
      <vt:variant>
        <vt:i4>9</vt:i4>
      </vt:variant>
      <vt:variant>
        <vt:i4>0</vt:i4>
      </vt:variant>
      <vt:variant>
        <vt:i4>5</vt:i4>
      </vt:variant>
      <vt:variant>
        <vt:lpwstr>http://www.emiliaromagnastartup.it/</vt:lpwstr>
      </vt:variant>
      <vt:variant>
        <vt:lpwstr/>
      </vt:variant>
      <vt:variant>
        <vt:i4>655388</vt:i4>
      </vt:variant>
      <vt:variant>
        <vt:i4>6</vt:i4>
      </vt:variant>
      <vt:variant>
        <vt:i4>0</vt:i4>
      </vt:variant>
      <vt:variant>
        <vt:i4>5</vt:i4>
      </vt:variant>
      <vt:variant>
        <vt:lpwstr>http://www.aster.it/</vt:lpwstr>
      </vt:variant>
      <vt:variant>
        <vt:lpwstr/>
      </vt:variant>
      <vt:variant>
        <vt:i4>1376377</vt:i4>
      </vt:variant>
      <vt:variant>
        <vt:i4>3</vt:i4>
      </vt:variant>
      <vt:variant>
        <vt:i4>0</vt:i4>
      </vt:variant>
      <vt:variant>
        <vt:i4>5</vt:i4>
      </vt:variant>
      <vt:variant>
        <vt:lpwstr>mailto:aster.pec@legalmail.it</vt:lpwstr>
      </vt:variant>
      <vt:variant>
        <vt:lpwstr/>
      </vt:variant>
      <vt:variant>
        <vt:i4>7340069</vt:i4>
      </vt:variant>
      <vt:variant>
        <vt:i4>0</vt:i4>
      </vt:variant>
      <vt:variant>
        <vt:i4>0</vt:i4>
      </vt:variant>
      <vt:variant>
        <vt:i4>5</vt:i4>
      </vt:variant>
      <vt:variant>
        <vt:lpwstr>http://www.programmemed.eu/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Best Practise Analysis in each region</dc:title>
  <dc:creator>User</dc:creator>
  <cp:lastModifiedBy>Sveva</cp:lastModifiedBy>
  <cp:revision>3</cp:revision>
  <cp:lastPrinted>2014-05-27T10:09:00Z</cp:lastPrinted>
  <dcterms:created xsi:type="dcterms:W3CDTF">2014-06-26T13:55:00Z</dcterms:created>
  <dcterms:modified xsi:type="dcterms:W3CDTF">2014-06-26T14:32:00Z</dcterms:modified>
</cp:coreProperties>
</file>